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268FE" w:rsidRPr="00D91891" w:rsidRDefault="00D62061" w:rsidP="00D91891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D91891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Module </w:t>
      </w:r>
      <w:r w:rsidR="00772C15" w:rsidRPr="00D91891">
        <w:rPr>
          <w:rFonts w:ascii="Times New Roman" w:hAnsi="Times New Roman" w:cs="Times New Roman"/>
          <w:b/>
          <w:color w:val="FF0000"/>
          <w:sz w:val="24"/>
          <w:szCs w:val="24"/>
        </w:rPr>
        <w:t>841</w:t>
      </w:r>
      <w:r w:rsidRPr="00D91891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 TD</w:t>
      </w:r>
      <w:r w:rsidR="00B455BC" w:rsidRPr="00D91891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 - </w:t>
      </w:r>
      <w:r w:rsidR="00772C15" w:rsidRPr="00D91891">
        <w:rPr>
          <w:rFonts w:ascii="Times New Roman" w:hAnsi="Times New Roman" w:cs="Times New Roman"/>
          <w:b/>
          <w:color w:val="FF0000"/>
          <w:sz w:val="24"/>
          <w:szCs w:val="24"/>
        </w:rPr>
        <w:t>Contrôle de Gestion et Gestion Prévisionnelle</w:t>
      </w:r>
    </w:p>
    <w:p w:rsidR="001056A3" w:rsidRPr="00D91891" w:rsidRDefault="001056A3" w:rsidP="00D91891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:rsidR="001056A3" w:rsidRPr="00D91891" w:rsidRDefault="001056A3" w:rsidP="00D91891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D91891">
        <w:rPr>
          <w:rFonts w:ascii="Times New Roman" w:hAnsi="Times New Roman" w:cs="Times New Roman"/>
          <w:b/>
          <w:color w:val="FF0000"/>
          <w:sz w:val="24"/>
          <w:szCs w:val="24"/>
        </w:rPr>
        <w:t>Série 2 – les documents de synthèse prévisionnels</w:t>
      </w:r>
    </w:p>
    <w:p w:rsidR="003268FE" w:rsidRPr="00D91891" w:rsidRDefault="003268FE" w:rsidP="00D91891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:rsidR="00182464" w:rsidRPr="00D91891" w:rsidRDefault="001056A3" w:rsidP="00D91891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D91891">
        <w:rPr>
          <w:rFonts w:ascii="Times New Roman" w:hAnsi="Times New Roman" w:cs="Times New Roman"/>
          <w:b/>
          <w:color w:val="FF0000"/>
          <w:sz w:val="24"/>
          <w:szCs w:val="24"/>
        </w:rPr>
        <w:t>Société</w:t>
      </w:r>
      <w:r w:rsidR="003268FE" w:rsidRPr="00D91891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 </w:t>
      </w:r>
      <w:r w:rsidRPr="00D91891">
        <w:rPr>
          <w:rFonts w:ascii="Times New Roman" w:hAnsi="Times New Roman" w:cs="Times New Roman"/>
          <w:b/>
          <w:color w:val="FF0000"/>
          <w:sz w:val="24"/>
          <w:szCs w:val="24"/>
        </w:rPr>
        <w:t>MURE</w:t>
      </w:r>
    </w:p>
    <w:p w:rsidR="003F36E4" w:rsidRDefault="003F36E4" w:rsidP="00D91891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AE4E1E" w:rsidRDefault="00AE4E1E" w:rsidP="00AE4E1E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AE4E1E" w:rsidRDefault="00AE4E1E" w:rsidP="00AE4E1E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>
        <w:rPr>
          <w:rFonts w:ascii="Times New Roman" w:eastAsia="Calibri" w:hAnsi="Times New Roman" w:cs="Times New Roman"/>
          <w:b/>
          <w:bCs/>
          <w:sz w:val="24"/>
          <w:szCs w:val="24"/>
        </w:rPr>
        <w:t>DOCUMENT 2</w:t>
      </w:r>
    </w:p>
    <w:p w:rsidR="0012142A" w:rsidRPr="00D91891" w:rsidRDefault="0012142A" w:rsidP="00D91891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</w:p>
    <w:tbl>
      <w:tblPr>
        <w:tblStyle w:val="Grilledutableau"/>
        <w:tblW w:w="9627" w:type="dxa"/>
        <w:jc w:val="center"/>
        <w:tblBorders>
          <w:top w:val="single" w:sz="18" w:space="0" w:color="000000" w:themeColor="text1"/>
          <w:left w:val="single" w:sz="18" w:space="0" w:color="000000" w:themeColor="text1"/>
          <w:bottom w:val="single" w:sz="18" w:space="0" w:color="000000" w:themeColor="text1"/>
          <w:right w:val="single" w:sz="18" w:space="0" w:color="000000" w:themeColor="text1"/>
        </w:tblBorders>
        <w:tblLook w:val="01E0"/>
      </w:tblPr>
      <w:tblGrid>
        <w:gridCol w:w="9627"/>
      </w:tblGrid>
      <w:tr w:rsidR="0012142A" w:rsidRPr="00D91891" w:rsidTr="003D70A0">
        <w:trPr>
          <w:trHeight w:val="100"/>
          <w:jc w:val="center"/>
        </w:trPr>
        <w:tc>
          <w:tcPr>
            <w:tcW w:w="9627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E5B8B7" w:themeFill="accent2" w:themeFillTint="66"/>
            <w:vAlign w:val="center"/>
          </w:tcPr>
          <w:p w:rsidR="0012142A" w:rsidRPr="00D91891" w:rsidRDefault="009A5845" w:rsidP="002F71A6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91891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Informations </w:t>
            </w:r>
            <w:r w:rsidRPr="00D9189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relatives à </w:t>
            </w:r>
            <w:r w:rsidRPr="00D91891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l’activité commerciale</w:t>
            </w:r>
          </w:p>
        </w:tc>
      </w:tr>
      <w:tr w:rsidR="008B14C4" w:rsidRPr="00D91891" w:rsidTr="008B14C4">
        <w:trPr>
          <w:trHeight w:val="35"/>
          <w:jc w:val="center"/>
        </w:trPr>
        <w:tc>
          <w:tcPr>
            <w:tcW w:w="9627" w:type="dxa"/>
            <w:tcBorders>
              <w:top w:val="single" w:sz="4" w:space="0" w:color="auto"/>
            </w:tcBorders>
          </w:tcPr>
          <w:p w:rsidR="002F71A6" w:rsidRPr="002F71A6" w:rsidRDefault="002F71A6" w:rsidP="002F71A6">
            <w:pPr>
              <w:spacing w:before="12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F71A6">
              <w:rPr>
                <w:rFonts w:ascii="Times New Roman" w:hAnsi="Times New Roman" w:cs="Times New Roman"/>
                <w:bCs/>
                <w:sz w:val="24"/>
                <w:szCs w:val="24"/>
              </w:rPr>
              <w:t>Ventes prévisionnelles de l’année N+1 : 120 chalets aménagés et équipés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  <w:p w:rsidR="002F71A6" w:rsidRPr="002F71A6" w:rsidRDefault="002F71A6" w:rsidP="002F71A6">
            <w:pPr>
              <w:spacing w:before="12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F71A6">
              <w:rPr>
                <w:rFonts w:ascii="Times New Roman" w:hAnsi="Times New Roman" w:cs="Times New Roman"/>
                <w:bCs/>
                <w:sz w:val="24"/>
                <w:szCs w:val="24"/>
              </w:rPr>
              <w:t>Prix de vente unitaire HT : 40 000 €.</w:t>
            </w:r>
          </w:p>
          <w:p w:rsidR="002F71A6" w:rsidRPr="002F71A6" w:rsidRDefault="002F71A6" w:rsidP="002F71A6">
            <w:pPr>
              <w:spacing w:before="12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F71A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Taux de TVA : </w:t>
            </w:r>
            <w:r w:rsidR="0029266C">
              <w:rPr>
                <w:rFonts w:ascii="Times New Roman" w:hAnsi="Times New Roman" w:cs="Times New Roman"/>
                <w:bCs/>
                <w:sz w:val="24"/>
                <w:szCs w:val="24"/>
              </w:rPr>
              <w:t>20 %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  <w:p w:rsidR="002F71A6" w:rsidRPr="002F71A6" w:rsidRDefault="002F71A6" w:rsidP="002F71A6">
            <w:pPr>
              <w:spacing w:before="12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F71A6">
              <w:rPr>
                <w:rFonts w:ascii="Times New Roman" w:hAnsi="Times New Roman" w:cs="Times New Roman"/>
                <w:bCs/>
                <w:sz w:val="24"/>
                <w:szCs w:val="24"/>
              </w:rPr>
              <w:t>L’activité étant irrégulière, les coefficients saisonniers sont les suivants pour les 8 premiers mois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 :</w:t>
            </w:r>
            <w:r w:rsidRPr="002F71A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  <w:p w:rsidR="002F71A6" w:rsidRPr="002F71A6" w:rsidRDefault="002F71A6" w:rsidP="00074AB1">
            <w:pPr>
              <w:numPr>
                <w:ilvl w:val="0"/>
                <w:numId w:val="8"/>
              </w:numPr>
              <w:spacing w:before="12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F71A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janvier </w:t>
            </w:r>
            <w:r w:rsidRPr="002F71A6">
              <w:rPr>
                <w:rFonts w:ascii="Times New Roman" w:hAnsi="Times New Roman" w:cs="Times New Roman"/>
                <w:bCs/>
                <w:sz w:val="24"/>
                <w:szCs w:val="24"/>
              </w:rPr>
              <w:tab/>
              <w:t>0.75</w:t>
            </w:r>
          </w:p>
          <w:p w:rsidR="002F71A6" w:rsidRPr="002F71A6" w:rsidRDefault="002F71A6" w:rsidP="00074AB1">
            <w:pPr>
              <w:numPr>
                <w:ilvl w:val="0"/>
                <w:numId w:val="8"/>
              </w:num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F71A6">
              <w:rPr>
                <w:rFonts w:ascii="Times New Roman" w:hAnsi="Times New Roman" w:cs="Times New Roman"/>
                <w:bCs/>
                <w:sz w:val="24"/>
                <w:szCs w:val="24"/>
              </w:rPr>
              <w:t>février</w:t>
            </w:r>
            <w:r w:rsidRPr="002F71A6">
              <w:rPr>
                <w:rFonts w:ascii="Times New Roman" w:hAnsi="Times New Roman" w:cs="Times New Roman"/>
                <w:bCs/>
                <w:sz w:val="24"/>
                <w:szCs w:val="24"/>
              </w:rPr>
              <w:tab/>
            </w:r>
            <w:r w:rsidRPr="002F71A6">
              <w:rPr>
                <w:rFonts w:ascii="Times New Roman" w:hAnsi="Times New Roman" w:cs="Times New Roman"/>
                <w:bCs/>
                <w:sz w:val="24"/>
                <w:szCs w:val="24"/>
              </w:rPr>
              <w:tab/>
              <w:t>0.80</w:t>
            </w:r>
          </w:p>
          <w:p w:rsidR="002F71A6" w:rsidRPr="002F71A6" w:rsidRDefault="002F71A6" w:rsidP="00074AB1">
            <w:pPr>
              <w:numPr>
                <w:ilvl w:val="0"/>
                <w:numId w:val="8"/>
              </w:num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F71A6">
              <w:rPr>
                <w:rFonts w:ascii="Times New Roman" w:hAnsi="Times New Roman" w:cs="Times New Roman"/>
                <w:bCs/>
                <w:sz w:val="24"/>
                <w:szCs w:val="24"/>
              </w:rPr>
              <w:t>mars </w:t>
            </w:r>
            <w:r w:rsidRPr="002F71A6">
              <w:rPr>
                <w:rFonts w:ascii="Times New Roman" w:hAnsi="Times New Roman" w:cs="Times New Roman"/>
                <w:bCs/>
                <w:sz w:val="24"/>
                <w:szCs w:val="24"/>
              </w:rPr>
              <w:tab/>
            </w:r>
            <w:r w:rsidRPr="002F71A6">
              <w:rPr>
                <w:rFonts w:ascii="Times New Roman" w:hAnsi="Times New Roman" w:cs="Times New Roman"/>
                <w:bCs/>
                <w:sz w:val="24"/>
                <w:szCs w:val="24"/>
              </w:rPr>
              <w:tab/>
              <w:t>0.90</w:t>
            </w:r>
          </w:p>
          <w:p w:rsidR="002F71A6" w:rsidRPr="002F71A6" w:rsidRDefault="002F71A6" w:rsidP="00074AB1">
            <w:pPr>
              <w:numPr>
                <w:ilvl w:val="0"/>
                <w:numId w:val="8"/>
              </w:num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F71A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avril </w:t>
            </w:r>
            <w:r w:rsidRPr="002F71A6">
              <w:rPr>
                <w:rFonts w:ascii="Times New Roman" w:hAnsi="Times New Roman" w:cs="Times New Roman"/>
                <w:bCs/>
                <w:sz w:val="24"/>
                <w:szCs w:val="24"/>
              </w:rPr>
              <w:tab/>
            </w:r>
            <w:r w:rsidRPr="002F71A6">
              <w:rPr>
                <w:rFonts w:ascii="Times New Roman" w:hAnsi="Times New Roman" w:cs="Times New Roman"/>
                <w:bCs/>
                <w:sz w:val="24"/>
                <w:szCs w:val="24"/>
              </w:rPr>
              <w:tab/>
              <w:t>1.10</w:t>
            </w:r>
          </w:p>
          <w:p w:rsidR="002F71A6" w:rsidRPr="002F71A6" w:rsidRDefault="002F71A6" w:rsidP="00074AB1">
            <w:pPr>
              <w:numPr>
                <w:ilvl w:val="0"/>
                <w:numId w:val="8"/>
              </w:num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F71A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mai </w:t>
            </w:r>
            <w:r w:rsidRPr="002F71A6">
              <w:rPr>
                <w:rFonts w:ascii="Times New Roman" w:hAnsi="Times New Roman" w:cs="Times New Roman"/>
                <w:bCs/>
                <w:sz w:val="24"/>
                <w:szCs w:val="24"/>
              </w:rPr>
              <w:tab/>
            </w:r>
            <w:r w:rsidRPr="002F71A6">
              <w:rPr>
                <w:rFonts w:ascii="Times New Roman" w:hAnsi="Times New Roman" w:cs="Times New Roman"/>
                <w:bCs/>
                <w:sz w:val="24"/>
                <w:szCs w:val="24"/>
              </w:rPr>
              <w:tab/>
              <w:t>1.15</w:t>
            </w:r>
          </w:p>
          <w:p w:rsidR="002F71A6" w:rsidRPr="002F71A6" w:rsidRDefault="002F71A6" w:rsidP="00074AB1">
            <w:pPr>
              <w:numPr>
                <w:ilvl w:val="0"/>
                <w:numId w:val="8"/>
              </w:num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F71A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juin  </w:t>
            </w:r>
            <w:r w:rsidRPr="002F71A6">
              <w:rPr>
                <w:rFonts w:ascii="Times New Roman" w:hAnsi="Times New Roman" w:cs="Times New Roman"/>
                <w:bCs/>
                <w:sz w:val="24"/>
                <w:szCs w:val="24"/>
              </w:rPr>
              <w:tab/>
            </w:r>
            <w:r w:rsidRPr="002F71A6">
              <w:rPr>
                <w:rFonts w:ascii="Times New Roman" w:hAnsi="Times New Roman" w:cs="Times New Roman"/>
                <w:bCs/>
                <w:sz w:val="24"/>
                <w:szCs w:val="24"/>
              </w:rPr>
              <w:tab/>
              <w:t>1.25</w:t>
            </w:r>
          </w:p>
          <w:p w:rsidR="002F71A6" w:rsidRPr="002F71A6" w:rsidRDefault="002F71A6" w:rsidP="00074AB1">
            <w:pPr>
              <w:numPr>
                <w:ilvl w:val="0"/>
                <w:numId w:val="8"/>
              </w:num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F71A6">
              <w:rPr>
                <w:rFonts w:ascii="Times New Roman" w:hAnsi="Times New Roman" w:cs="Times New Roman"/>
                <w:bCs/>
                <w:sz w:val="24"/>
                <w:szCs w:val="24"/>
              </w:rPr>
              <w:t>juillet</w:t>
            </w:r>
            <w:r w:rsidRPr="002F71A6">
              <w:rPr>
                <w:rFonts w:ascii="Times New Roman" w:hAnsi="Times New Roman" w:cs="Times New Roman"/>
                <w:bCs/>
                <w:sz w:val="24"/>
                <w:szCs w:val="24"/>
              </w:rPr>
              <w:tab/>
            </w:r>
            <w:r w:rsidRPr="002F71A6">
              <w:rPr>
                <w:rFonts w:ascii="Times New Roman" w:hAnsi="Times New Roman" w:cs="Times New Roman"/>
                <w:bCs/>
                <w:sz w:val="24"/>
                <w:szCs w:val="24"/>
              </w:rPr>
              <w:tab/>
              <w:t>1.10</w:t>
            </w:r>
          </w:p>
          <w:p w:rsidR="002F71A6" w:rsidRPr="002F71A6" w:rsidRDefault="002F71A6" w:rsidP="00074AB1">
            <w:pPr>
              <w:numPr>
                <w:ilvl w:val="0"/>
                <w:numId w:val="8"/>
              </w:num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F71A6">
              <w:rPr>
                <w:rFonts w:ascii="Times New Roman" w:hAnsi="Times New Roman" w:cs="Times New Roman"/>
                <w:bCs/>
                <w:sz w:val="24"/>
                <w:szCs w:val="24"/>
              </w:rPr>
              <w:t>août</w:t>
            </w:r>
            <w:r w:rsidRPr="002F71A6">
              <w:rPr>
                <w:rFonts w:ascii="Times New Roman" w:hAnsi="Times New Roman" w:cs="Times New Roman"/>
                <w:bCs/>
                <w:sz w:val="24"/>
                <w:szCs w:val="24"/>
              </w:rPr>
              <w:tab/>
            </w:r>
            <w:r w:rsidRPr="002F71A6">
              <w:rPr>
                <w:rFonts w:ascii="Times New Roman" w:hAnsi="Times New Roman" w:cs="Times New Roman"/>
                <w:bCs/>
                <w:sz w:val="24"/>
                <w:szCs w:val="24"/>
              </w:rPr>
              <w:tab/>
              <w:t>1.05</w:t>
            </w:r>
          </w:p>
          <w:p w:rsidR="002F71A6" w:rsidRPr="002F71A6" w:rsidRDefault="002F71A6" w:rsidP="002F71A6">
            <w:pPr>
              <w:spacing w:before="12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F71A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Les règlements des clients s’effectuent de la manière suivante </w:t>
            </w:r>
          </w:p>
          <w:p w:rsidR="002F71A6" w:rsidRPr="002F71A6" w:rsidRDefault="002F71A6" w:rsidP="00074AB1">
            <w:pPr>
              <w:pStyle w:val="Paragraphedeliste"/>
              <w:numPr>
                <w:ilvl w:val="0"/>
                <w:numId w:val="9"/>
              </w:numPr>
              <w:spacing w:before="12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F71A6">
              <w:rPr>
                <w:rFonts w:ascii="Times New Roman" w:hAnsi="Times New Roman" w:cs="Times New Roman"/>
                <w:bCs/>
                <w:sz w:val="24"/>
                <w:szCs w:val="24"/>
              </w:rPr>
              <w:t>40 % au comptant,</w:t>
            </w:r>
          </w:p>
          <w:p w:rsidR="002F71A6" w:rsidRPr="002F71A6" w:rsidRDefault="002F71A6" w:rsidP="00074AB1">
            <w:pPr>
              <w:pStyle w:val="Paragraphedeliste"/>
              <w:numPr>
                <w:ilvl w:val="0"/>
                <w:numId w:val="9"/>
              </w:num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F71A6">
              <w:rPr>
                <w:rFonts w:ascii="Times New Roman" w:hAnsi="Times New Roman" w:cs="Times New Roman"/>
                <w:bCs/>
                <w:sz w:val="24"/>
                <w:szCs w:val="24"/>
              </w:rPr>
              <w:t>40 % à 30 jours,</w:t>
            </w:r>
          </w:p>
          <w:p w:rsidR="008B14C4" w:rsidRPr="002F71A6" w:rsidRDefault="002F71A6" w:rsidP="00074AB1">
            <w:pPr>
              <w:pStyle w:val="Paragraphedeliste"/>
              <w:numPr>
                <w:ilvl w:val="0"/>
                <w:numId w:val="9"/>
              </w:numPr>
              <w:spacing w:after="120"/>
              <w:ind w:left="714" w:hanging="357"/>
              <w:contextualSpacing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71A6">
              <w:rPr>
                <w:rFonts w:ascii="Times New Roman" w:hAnsi="Times New Roman" w:cs="Times New Roman"/>
                <w:bCs/>
                <w:sz w:val="24"/>
                <w:szCs w:val="24"/>
              </w:rPr>
              <w:t>20 % à 60 jours.</w:t>
            </w:r>
          </w:p>
        </w:tc>
      </w:tr>
    </w:tbl>
    <w:p w:rsidR="0012142A" w:rsidRPr="00D91891" w:rsidRDefault="0012142A" w:rsidP="00D91891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07268E" w:rsidRPr="00D91891" w:rsidRDefault="0007268E" w:rsidP="0089341F">
      <w:pPr>
        <w:pStyle w:val="Titre1"/>
        <w:rPr>
          <w:rFonts w:eastAsia="Calibri"/>
          <w:b w:val="0"/>
          <w:bCs/>
        </w:rPr>
      </w:pPr>
    </w:p>
    <w:sectPr w:rsidR="0007268E" w:rsidRPr="00D91891" w:rsidSect="0089341F">
      <w:footerReference w:type="default" r:id="rId8"/>
      <w:pgSz w:w="11906" w:h="16838" w:code="9"/>
      <w:pgMar w:top="851" w:right="1134" w:bottom="567" w:left="1134" w:header="709" w:footer="284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31A1C" w:rsidRDefault="00E31A1C" w:rsidP="00E96B39">
      <w:pPr>
        <w:spacing w:after="0" w:line="240" w:lineRule="auto"/>
      </w:pPr>
      <w:r>
        <w:separator/>
      </w:r>
    </w:p>
  </w:endnote>
  <w:endnote w:type="continuationSeparator" w:id="0">
    <w:p w:rsidR="00E31A1C" w:rsidRDefault="00E31A1C" w:rsidP="00E96B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0402571"/>
      <w:docPartObj>
        <w:docPartGallery w:val="Page Numbers (Bottom of Page)"/>
        <w:docPartUnique/>
      </w:docPartObj>
    </w:sdtPr>
    <w:sdtContent>
      <w:p w:rsidR="00591C8C" w:rsidRPr="00AE4E1E" w:rsidRDefault="00591C8C" w:rsidP="00AE4E1E">
        <w:pPr>
          <w:pStyle w:val="Pieddepage"/>
          <w:jc w:val="center"/>
          <w:rPr>
            <w:rFonts w:ascii="Times New Roman" w:hAnsi="Times New Roman" w:cs="Times New Roman"/>
            <w:b/>
            <w:sz w:val="20"/>
            <w:szCs w:val="20"/>
          </w:rPr>
        </w:pPr>
        <w:r w:rsidRPr="001677F4">
          <w:rPr>
            <w:rFonts w:ascii="Times New Roman" w:hAnsi="Times New Roman" w:cs="Times New Roman"/>
            <w:b/>
            <w:sz w:val="20"/>
            <w:szCs w:val="20"/>
          </w:rPr>
          <w:t xml:space="preserve">Module </w:t>
        </w:r>
        <w:r>
          <w:rPr>
            <w:rFonts w:ascii="Times New Roman" w:hAnsi="Times New Roman" w:cs="Times New Roman"/>
            <w:b/>
            <w:sz w:val="20"/>
            <w:szCs w:val="20"/>
          </w:rPr>
          <w:t xml:space="preserve">841 </w:t>
        </w:r>
        <w:r w:rsidRPr="001677F4">
          <w:rPr>
            <w:rFonts w:ascii="Times New Roman" w:hAnsi="Times New Roman" w:cs="Times New Roman"/>
            <w:b/>
            <w:sz w:val="20"/>
            <w:szCs w:val="20"/>
          </w:rPr>
          <w:t>-</w:t>
        </w:r>
        <w:r>
          <w:rPr>
            <w:rFonts w:ascii="Times New Roman" w:hAnsi="Times New Roman" w:cs="Times New Roman"/>
            <w:b/>
            <w:sz w:val="20"/>
            <w:szCs w:val="20"/>
          </w:rPr>
          <w:t xml:space="preserve"> </w:t>
        </w:r>
        <w:r w:rsidRPr="001677F4">
          <w:rPr>
            <w:rFonts w:ascii="Times New Roman" w:hAnsi="Times New Roman" w:cs="Times New Roman"/>
            <w:b/>
            <w:sz w:val="20"/>
            <w:szCs w:val="20"/>
          </w:rPr>
          <w:t xml:space="preserve">TD : </w:t>
        </w:r>
        <w:r>
          <w:rPr>
            <w:rFonts w:ascii="Times New Roman" w:hAnsi="Times New Roman" w:cs="Times New Roman"/>
            <w:b/>
            <w:sz w:val="20"/>
            <w:szCs w:val="20"/>
          </w:rPr>
          <w:t>Contrôle de Gestion et Gestion Prévisionnelle</w:t>
        </w:r>
      </w:p>
    </w:sdtContent>
  </w:sdt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31A1C" w:rsidRDefault="00E31A1C" w:rsidP="00E96B39">
      <w:pPr>
        <w:spacing w:after="0" w:line="240" w:lineRule="auto"/>
      </w:pPr>
      <w:r>
        <w:separator/>
      </w:r>
    </w:p>
  </w:footnote>
  <w:footnote w:type="continuationSeparator" w:id="0">
    <w:p w:rsidR="00E31A1C" w:rsidRDefault="00E31A1C" w:rsidP="00E96B3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style="width:11.25pt;height:11.25pt" o:bullet="t">
        <v:imagedata r:id="rId1" o:title="mso2B"/>
      </v:shape>
    </w:pict>
  </w:numPicBullet>
  <w:abstractNum w:abstractNumId="0">
    <w:nsid w:val="012E7560"/>
    <w:multiLevelType w:val="hybridMultilevel"/>
    <w:tmpl w:val="78025D72"/>
    <w:lvl w:ilvl="0" w:tplc="040C0005">
      <w:start w:val="1"/>
      <w:numFmt w:val="bullet"/>
      <w:lvlText w:val=""/>
      <w:lvlJc w:val="left"/>
      <w:pPr>
        <w:ind w:left="1428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">
    <w:nsid w:val="042B110F"/>
    <w:multiLevelType w:val="hybridMultilevel"/>
    <w:tmpl w:val="1CB25BD0"/>
    <w:lvl w:ilvl="0" w:tplc="040C0007">
      <w:start w:val="1"/>
      <w:numFmt w:val="bullet"/>
      <w:lvlText w:val=""/>
      <w:lvlPicBulletId w:val="0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05B520ED"/>
    <w:multiLevelType w:val="hybridMultilevel"/>
    <w:tmpl w:val="9B34A6B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86832AF"/>
    <w:multiLevelType w:val="hybridMultilevel"/>
    <w:tmpl w:val="28A0CB6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CE91594"/>
    <w:multiLevelType w:val="hybridMultilevel"/>
    <w:tmpl w:val="E8F47D5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FFE61FB"/>
    <w:multiLevelType w:val="hybridMultilevel"/>
    <w:tmpl w:val="4790D30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B88106E"/>
    <w:multiLevelType w:val="hybridMultilevel"/>
    <w:tmpl w:val="21E80EC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D85484B"/>
    <w:multiLevelType w:val="hybridMultilevel"/>
    <w:tmpl w:val="6252426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0193472"/>
    <w:multiLevelType w:val="hybridMultilevel"/>
    <w:tmpl w:val="6F3A984C"/>
    <w:lvl w:ilvl="0" w:tplc="040C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4405431B"/>
    <w:multiLevelType w:val="hybridMultilevel"/>
    <w:tmpl w:val="3E42DA0A"/>
    <w:lvl w:ilvl="0" w:tplc="040C0007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529D24A6"/>
    <w:multiLevelType w:val="multilevel"/>
    <w:tmpl w:val="78EEAC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5A0D5BF2"/>
    <w:multiLevelType w:val="hybridMultilevel"/>
    <w:tmpl w:val="400EEDB6"/>
    <w:lvl w:ilvl="0" w:tplc="040C0005">
      <w:start w:val="1"/>
      <w:numFmt w:val="bullet"/>
      <w:lvlText w:val=""/>
      <w:lvlJc w:val="left"/>
      <w:pPr>
        <w:ind w:left="1428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2">
    <w:nsid w:val="5BD36461"/>
    <w:multiLevelType w:val="hybridMultilevel"/>
    <w:tmpl w:val="BB983E5A"/>
    <w:lvl w:ilvl="0" w:tplc="040C0007">
      <w:start w:val="1"/>
      <w:numFmt w:val="bullet"/>
      <w:lvlText w:val=""/>
      <w:lvlPicBulletId w:val="0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>
    <w:nsid w:val="5D5E2825"/>
    <w:multiLevelType w:val="multilevel"/>
    <w:tmpl w:val="792035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5F2550BA"/>
    <w:multiLevelType w:val="hybridMultilevel"/>
    <w:tmpl w:val="7D86D9C0"/>
    <w:lvl w:ilvl="0" w:tplc="040C0001">
      <w:start w:val="1"/>
      <w:numFmt w:val="bullet"/>
      <w:lvlText w:val=""/>
      <w:lvlJc w:val="left"/>
      <w:pPr>
        <w:ind w:left="717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37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59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5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abstractNum w:abstractNumId="15">
    <w:nsid w:val="6251788E"/>
    <w:multiLevelType w:val="hybridMultilevel"/>
    <w:tmpl w:val="6B8A02D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67C242FD"/>
    <w:multiLevelType w:val="hybridMultilevel"/>
    <w:tmpl w:val="4BF42F0C"/>
    <w:lvl w:ilvl="0" w:tplc="040C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68A727BD"/>
    <w:multiLevelType w:val="hybridMultilevel"/>
    <w:tmpl w:val="5EB0FC9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7AD6307D"/>
    <w:multiLevelType w:val="multilevel"/>
    <w:tmpl w:val="B944FB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7DA45AB3"/>
    <w:multiLevelType w:val="multilevel"/>
    <w:tmpl w:val="BE5AF6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7"/>
  </w:num>
  <w:num w:numId="2">
    <w:abstractNumId w:val="19"/>
  </w:num>
  <w:num w:numId="3">
    <w:abstractNumId w:val="18"/>
  </w:num>
  <w:num w:numId="4">
    <w:abstractNumId w:val="10"/>
  </w:num>
  <w:num w:numId="5">
    <w:abstractNumId w:val="13"/>
  </w:num>
  <w:num w:numId="6">
    <w:abstractNumId w:val="15"/>
  </w:num>
  <w:num w:numId="7">
    <w:abstractNumId w:val="2"/>
  </w:num>
  <w:num w:numId="8">
    <w:abstractNumId w:val="9"/>
  </w:num>
  <w:num w:numId="9">
    <w:abstractNumId w:val="16"/>
  </w:num>
  <w:num w:numId="10">
    <w:abstractNumId w:val="12"/>
  </w:num>
  <w:num w:numId="11">
    <w:abstractNumId w:val="8"/>
  </w:num>
  <w:num w:numId="12">
    <w:abstractNumId w:val="1"/>
  </w:num>
  <w:num w:numId="13">
    <w:abstractNumId w:val="6"/>
  </w:num>
  <w:num w:numId="14">
    <w:abstractNumId w:val="17"/>
  </w:num>
  <w:num w:numId="15">
    <w:abstractNumId w:val="3"/>
  </w:num>
  <w:num w:numId="16">
    <w:abstractNumId w:val="5"/>
  </w:num>
  <w:num w:numId="17">
    <w:abstractNumId w:val="14"/>
  </w:num>
  <w:num w:numId="18">
    <w:abstractNumId w:val="4"/>
  </w:num>
  <w:num w:numId="19">
    <w:abstractNumId w:val="11"/>
  </w:num>
  <w:num w:numId="20">
    <w:abstractNumId w:val="0"/>
  </w:num>
  <w:numIdMacAtCleanup w:val="20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268FE"/>
    <w:rsid w:val="0001188D"/>
    <w:rsid w:val="000122FE"/>
    <w:rsid w:val="00013CD3"/>
    <w:rsid w:val="00045308"/>
    <w:rsid w:val="0005222F"/>
    <w:rsid w:val="0006349C"/>
    <w:rsid w:val="0007268E"/>
    <w:rsid w:val="00073836"/>
    <w:rsid w:val="00074AB1"/>
    <w:rsid w:val="00083AB4"/>
    <w:rsid w:val="0009072A"/>
    <w:rsid w:val="00092F8D"/>
    <w:rsid w:val="000B0B83"/>
    <w:rsid w:val="000C3E2F"/>
    <w:rsid w:val="000C6740"/>
    <w:rsid w:val="000D34CE"/>
    <w:rsid w:val="000E6C75"/>
    <w:rsid w:val="000F1FB4"/>
    <w:rsid w:val="001056A3"/>
    <w:rsid w:val="00107304"/>
    <w:rsid w:val="00112993"/>
    <w:rsid w:val="00115354"/>
    <w:rsid w:val="0012142A"/>
    <w:rsid w:val="0013404E"/>
    <w:rsid w:val="00141B2D"/>
    <w:rsid w:val="00142E57"/>
    <w:rsid w:val="00161B44"/>
    <w:rsid w:val="001649E8"/>
    <w:rsid w:val="001677F4"/>
    <w:rsid w:val="00170564"/>
    <w:rsid w:val="00175CE9"/>
    <w:rsid w:val="00182464"/>
    <w:rsid w:val="00187483"/>
    <w:rsid w:val="00197BF8"/>
    <w:rsid w:val="001A0599"/>
    <w:rsid w:val="001B2EAE"/>
    <w:rsid w:val="001C54FA"/>
    <w:rsid w:val="001D2AF6"/>
    <w:rsid w:val="001D45AB"/>
    <w:rsid w:val="001D4AB9"/>
    <w:rsid w:val="001E1FA8"/>
    <w:rsid w:val="00207A5E"/>
    <w:rsid w:val="00272D44"/>
    <w:rsid w:val="00283513"/>
    <w:rsid w:val="00285C30"/>
    <w:rsid w:val="0029266C"/>
    <w:rsid w:val="00297951"/>
    <w:rsid w:val="002B69E2"/>
    <w:rsid w:val="002C0E69"/>
    <w:rsid w:val="002C182D"/>
    <w:rsid w:val="002C4BCF"/>
    <w:rsid w:val="002C7AB5"/>
    <w:rsid w:val="002F71A6"/>
    <w:rsid w:val="00311DD7"/>
    <w:rsid w:val="00321EDD"/>
    <w:rsid w:val="003268FE"/>
    <w:rsid w:val="003300C7"/>
    <w:rsid w:val="003436B0"/>
    <w:rsid w:val="003438E1"/>
    <w:rsid w:val="00346D66"/>
    <w:rsid w:val="00350034"/>
    <w:rsid w:val="003509E3"/>
    <w:rsid w:val="00352BDE"/>
    <w:rsid w:val="00384569"/>
    <w:rsid w:val="003A5686"/>
    <w:rsid w:val="003B0B4C"/>
    <w:rsid w:val="003D2786"/>
    <w:rsid w:val="003D70A0"/>
    <w:rsid w:val="003E674E"/>
    <w:rsid w:val="003F219D"/>
    <w:rsid w:val="003F36E4"/>
    <w:rsid w:val="003F68F4"/>
    <w:rsid w:val="00401A10"/>
    <w:rsid w:val="004426CC"/>
    <w:rsid w:val="00445848"/>
    <w:rsid w:val="00445E67"/>
    <w:rsid w:val="00453E3B"/>
    <w:rsid w:val="00456B3D"/>
    <w:rsid w:val="00470F40"/>
    <w:rsid w:val="0048035F"/>
    <w:rsid w:val="004935B7"/>
    <w:rsid w:val="00495000"/>
    <w:rsid w:val="004A729D"/>
    <w:rsid w:val="004B21BE"/>
    <w:rsid w:val="004B7053"/>
    <w:rsid w:val="004C0C29"/>
    <w:rsid w:val="004D351E"/>
    <w:rsid w:val="00512007"/>
    <w:rsid w:val="005155A2"/>
    <w:rsid w:val="00533711"/>
    <w:rsid w:val="00533F23"/>
    <w:rsid w:val="00534948"/>
    <w:rsid w:val="0057145D"/>
    <w:rsid w:val="005718FB"/>
    <w:rsid w:val="005775F6"/>
    <w:rsid w:val="00586ABF"/>
    <w:rsid w:val="00591867"/>
    <w:rsid w:val="00591C8C"/>
    <w:rsid w:val="0059646F"/>
    <w:rsid w:val="00597213"/>
    <w:rsid w:val="00597234"/>
    <w:rsid w:val="0059793A"/>
    <w:rsid w:val="005A3026"/>
    <w:rsid w:val="005A6383"/>
    <w:rsid w:val="005B1D9B"/>
    <w:rsid w:val="005C095A"/>
    <w:rsid w:val="005E09C3"/>
    <w:rsid w:val="005E36D3"/>
    <w:rsid w:val="005E3907"/>
    <w:rsid w:val="00605217"/>
    <w:rsid w:val="00630C25"/>
    <w:rsid w:val="00652A37"/>
    <w:rsid w:val="00662F35"/>
    <w:rsid w:val="00684E2D"/>
    <w:rsid w:val="006A1159"/>
    <w:rsid w:val="006B1985"/>
    <w:rsid w:val="006B4758"/>
    <w:rsid w:val="006B5A86"/>
    <w:rsid w:val="006C49EA"/>
    <w:rsid w:val="006C4D77"/>
    <w:rsid w:val="006C68CE"/>
    <w:rsid w:val="006D4DAA"/>
    <w:rsid w:val="0070645A"/>
    <w:rsid w:val="00772C15"/>
    <w:rsid w:val="007A61B0"/>
    <w:rsid w:val="007B05FC"/>
    <w:rsid w:val="007C4FDF"/>
    <w:rsid w:val="007C71A6"/>
    <w:rsid w:val="007D6EB5"/>
    <w:rsid w:val="007E23C3"/>
    <w:rsid w:val="007F64D0"/>
    <w:rsid w:val="007F74FB"/>
    <w:rsid w:val="00817A00"/>
    <w:rsid w:val="00830BAB"/>
    <w:rsid w:val="00843696"/>
    <w:rsid w:val="008456F4"/>
    <w:rsid w:val="00865FD3"/>
    <w:rsid w:val="00870EE5"/>
    <w:rsid w:val="0088303E"/>
    <w:rsid w:val="00890118"/>
    <w:rsid w:val="00892B7D"/>
    <w:rsid w:val="0089341F"/>
    <w:rsid w:val="00894358"/>
    <w:rsid w:val="008957E2"/>
    <w:rsid w:val="0089654C"/>
    <w:rsid w:val="008A3A0A"/>
    <w:rsid w:val="008B14C4"/>
    <w:rsid w:val="008B43B8"/>
    <w:rsid w:val="008C1356"/>
    <w:rsid w:val="008D5D2F"/>
    <w:rsid w:val="008E71A3"/>
    <w:rsid w:val="008E79ED"/>
    <w:rsid w:val="008F0781"/>
    <w:rsid w:val="008F4763"/>
    <w:rsid w:val="00915E34"/>
    <w:rsid w:val="00927196"/>
    <w:rsid w:val="0093125A"/>
    <w:rsid w:val="009425A5"/>
    <w:rsid w:val="009A5845"/>
    <w:rsid w:val="009A6CB8"/>
    <w:rsid w:val="009B07A3"/>
    <w:rsid w:val="009B7306"/>
    <w:rsid w:val="009B7967"/>
    <w:rsid w:val="009C0B16"/>
    <w:rsid w:val="009C720F"/>
    <w:rsid w:val="009D1B6D"/>
    <w:rsid w:val="009D329B"/>
    <w:rsid w:val="009D3FEB"/>
    <w:rsid w:val="009D6917"/>
    <w:rsid w:val="009E40B7"/>
    <w:rsid w:val="009F026A"/>
    <w:rsid w:val="009F2920"/>
    <w:rsid w:val="009F716C"/>
    <w:rsid w:val="00A06415"/>
    <w:rsid w:val="00A175D4"/>
    <w:rsid w:val="00A31B39"/>
    <w:rsid w:val="00A34954"/>
    <w:rsid w:val="00A36663"/>
    <w:rsid w:val="00A57478"/>
    <w:rsid w:val="00A81E27"/>
    <w:rsid w:val="00AB5CDF"/>
    <w:rsid w:val="00AB794B"/>
    <w:rsid w:val="00AC731B"/>
    <w:rsid w:val="00AD4616"/>
    <w:rsid w:val="00AE31A8"/>
    <w:rsid w:val="00AE4E1E"/>
    <w:rsid w:val="00B0112E"/>
    <w:rsid w:val="00B01C58"/>
    <w:rsid w:val="00B32B27"/>
    <w:rsid w:val="00B455BC"/>
    <w:rsid w:val="00B644E3"/>
    <w:rsid w:val="00B654CE"/>
    <w:rsid w:val="00B71F08"/>
    <w:rsid w:val="00B73CE9"/>
    <w:rsid w:val="00B85E35"/>
    <w:rsid w:val="00B91E84"/>
    <w:rsid w:val="00BC2B10"/>
    <w:rsid w:val="00BC7A69"/>
    <w:rsid w:val="00BD32A0"/>
    <w:rsid w:val="00BD3CC1"/>
    <w:rsid w:val="00BD71D1"/>
    <w:rsid w:val="00BE1E89"/>
    <w:rsid w:val="00BF5805"/>
    <w:rsid w:val="00C0049A"/>
    <w:rsid w:val="00C059F9"/>
    <w:rsid w:val="00C13C8A"/>
    <w:rsid w:val="00C258C6"/>
    <w:rsid w:val="00C3018A"/>
    <w:rsid w:val="00C448A9"/>
    <w:rsid w:val="00C90CFE"/>
    <w:rsid w:val="00C91B93"/>
    <w:rsid w:val="00C91BA2"/>
    <w:rsid w:val="00C9293A"/>
    <w:rsid w:val="00CB0E34"/>
    <w:rsid w:val="00CD69B9"/>
    <w:rsid w:val="00CD70E0"/>
    <w:rsid w:val="00CE687B"/>
    <w:rsid w:val="00CF0C84"/>
    <w:rsid w:val="00CF3DCA"/>
    <w:rsid w:val="00D12E9B"/>
    <w:rsid w:val="00D45B9A"/>
    <w:rsid w:val="00D50CF4"/>
    <w:rsid w:val="00D50D96"/>
    <w:rsid w:val="00D62061"/>
    <w:rsid w:val="00D75593"/>
    <w:rsid w:val="00D91891"/>
    <w:rsid w:val="00D91E68"/>
    <w:rsid w:val="00DA60DF"/>
    <w:rsid w:val="00DB34EF"/>
    <w:rsid w:val="00DF7223"/>
    <w:rsid w:val="00E17D74"/>
    <w:rsid w:val="00E31A1C"/>
    <w:rsid w:val="00E42778"/>
    <w:rsid w:val="00E636F9"/>
    <w:rsid w:val="00E63F58"/>
    <w:rsid w:val="00E773C0"/>
    <w:rsid w:val="00E90127"/>
    <w:rsid w:val="00E96A27"/>
    <w:rsid w:val="00E96B39"/>
    <w:rsid w:val="00EC1C12"/>
    <w:rsid w:val="00EC7A89"/>
    <w:rsid w:val="00EF033F"/>
    <w:rsid w:val="00EF0CE8"/>
    <w:rsid w:val="00EF4F2A"/>
    <w:rsid w:val="00F032B0"/>
    <w:rsid w:val="00F20663"/>
    <w:rsid w:val="00F3196C"/>
    <w:rsid w:val="00F45FCD"/>
    <w:rsid w:val="00F54700"/>
    <w:rsid w:val="00F6520E"/>
    <w:rsid w:val="00F66304"/>
    <w:rsid w:val="00F73764"/>
    <w:rsid w:val="00F755E6"/>
    <w:rsid w:val="00FA07F6"/>
    <w:rsid w:val="00FA326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82464"/>
  </w:style>
  <w:style w:type="paragraph" w:styleId="Titre1">
    <w:name w:val="heading 1"/>
    <w:basedOn w:val="Normal"/>
    <w:next w:val="Normal"/>
    <w:link w:val="Titre1Car"/>
    <w:uiPriority w:val="9"/>
    <w:qFormat/>
    <w:rsid w:val="001677F4"/>
    <w:pPr>
      <w:spacing w:after="0" w:line="240" w:lineRule="auto"/>
      <w:outlineLvl w:val="0"/>
    </w:pPr>
    <w:rPr>
      <w:rFonts w:ascii="Times New Roman" w:hAnsi="Times New Roman" w:cs="Times New Roman"/>
      <w:b/>
      <w:sz w:val="24"/>
      <w:szCs w:val="24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1677F4"/>
    <w:pPr>
      <w:spacing w:after="0" w:line="240" w:lineRule="auto"/>
      <w:ind w:left="708"/>
      <w:jc w:val="both"/>
      <w:outlineLvl w:val="1"/>
    </w:pPr>
    <w:rPr>
      <w:rFonts w:ascii="Times New Roman" w:hAnsi="Times New Roman" w:cs="Times New Roman"/>
      <w:b/>
      <w:sz w:val="24"/>
      <w:szCs w:val="24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3F36E4"/>
    <w:pPr>
      <w:keepNext/>
      <w:keepLines/>
      <w:spacing w:after="0"/>
      <w:ind w:left="1416"/>
      <w:jc w:val="both"/>
      <w:outlineLvl w:val="2"/>
    </w:pPr>
    <w:rPr>
      <w:rFonts w:ascii="Times New Roman" w:eastAsiaTheme="majorEastAsia" w:hAnsi="Times New Roman" w:cstheme="majorBidi"/>
      <w:b/>
      <w:bCs/>
      <w:sz w:val="24"/>
    </w:rPr>
  </w:style>
  <w:style w:type="paragraph" w:styleId="Titre6">
    <w:name w:val="heading 6"/>
    <w:basedOn w:val="Normal"/>
    <w:next w:val="Normal"/>
    <w:link w:val="Titre6Car"/>
    <w:qFormat/>
    <w:rsid w:val="00B73CE9"/>
    <w:pPr>
      <w:keepNext/>
      <w:spacing w:after="0" w:line="240" w:lineRule="auto"/>
      <w:jc w:val="center"/>
      <w:outlineLvl w:val="5"/>
    </w:pPr>
    <w:rPr>
      <w:rFonts w:ascii="Times New Roman" w:eastAsia="Times New Roman" w:hAnsi="Times New Roman" w:cs="Times New Roman"/>
      <w:b/>
      <w:sz w:val="24"/>
      <w:szCs w:val="20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3268FE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semiHidden/>
    <w:unhideWhenUsed/>
    <w:rsid w:val="00E96B3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semiHidden/>
    <w:rsid w:val="00E96B39"/>
  </w:style>
  <w:style w:type="paragraph" w:styleId="Pieddepage">
    <w:name w:val="footer"/>
    <w:basedOn w:val="Normal"/>
    <w:link w:val="PieddepageCar"/>
    <w:uiPriority w:val="99"/>
    <w:unhideWhenUsed/>
    <w:rsid w:val="00E96B3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E96B39"/>
  </w:style>
  <w:style w:type="character" w:customStyle="1" w:styleId="Titre1Car">
    <w:name w:val="Titre 1 Car"/>
    <w:basedOn w:val="Policepardfaut"/>
    <w:link w:val="Titre1"/>
    <w:uiPriority w:val="9"/>
    <w:rsid w:val="001677F4"/>
    <w:rPr>
      <w:rFonts w:ascii="Times New Roman" w:hAnsi="Times New Roman" w:cs="Times New Roman"/>
      <w:b/>
      <w:sz w:val="24"/>
      <w:szCs w:val="24"/>
    </w:rPr>
  </w:style>
  <w:style w:type="character" w:customStyle="1" w:styleId="Titre2Car">
    <w:name w:val="Titre 2 Car"/>
    <w:basedOn w:val="Policepardfaut"/>
    <w:link w:val="Titre2"/>
    <w:uiPriority w:val="9"/>
    <w:rsid w:val="001677F4"/>
    <w:rPr>
      <w:rFonts w:ascii="Times New Roman" w:hAnsi="Times New Roman" w:cs="Times New Roman"/>
      <w:b/>
      <w:sz w:val="24"/>
      <w:szCs w:val="24"/>
    </w:rPr>
  </w:style>
  <w:style w:type="paragraph" w:styleId="En-ttedetabledesmatires">
    <w:name w:val="TOC Heading"/>
    <w:basedOn w:val="Titre1"/>
    <w:next w:val="Normal"/>
    <w:uiPriority w:val="39"/>
    <w:unhideWhenUsed/>
    <w:qFormat/>
    <w:rsid w:val="00586ABF"/>
    <w:pPr>
      <w:keepNext/>
      <w:keepLines/>
      <w:spacing w:before="480" w:line="276" w:lineRule="auto"/>
      <w:outlineLvl w:val="9"/>
    </w:pPr>
    <w:rPr>
      <w:rFonts w:asciiTheme="majorHAnsi" w:eastAsiaTheme="majorEastAsia" w:hAnsiTheme="majorHAnsi" w:cstheme="majorBidi"/>
      <w:bCs/>
      <w:color w:val="365F91" w:themeColor="accent1" w:themeShade="BF"/>
      <w:sz w:val="28"/>
      <w:szCs w:val="28"/>
    </w:rPr>
  </w:style>
  <w:style w:type="paragraph" w:styleId="TM1">
    <w:name w:val="toc 1"/>
    <w:basedOn w:val="Normal"/>
    <w:next w:val="Normal"/>
    <w:autoRedefine/>
    <w:uiPriority w:val="39"/>
    <w:unhideWhenUsed/>
    <w:rsid w:val="00870EE5"/>
    <w:pPr>
      <w:spacing w:after="100"/>
    </w:pPr>
    <w:rPr>
      <w:rFonts w:ascii="Times New Roman" w:hAnsi="Times New Roman"/>
      <w:b/>
      <w:sz w:val="24"/>
    </w:rPr>
  </w:style>
  <w:style w:type="paragraph" w:styleId="TM2">
    <w:name w:val="toc 2"/>
    <w:basedOn w:val="Normal"/>
    <w:next w:val="Normal"/>
    <w:autoRedefine/>
    <w:uiPriority w:val="39"/>
    <w:unhideWhenUsed/>
    <w:rsid w:val="00870EE5"/>
    <w:pPr>
      <w:spacing w:after="100"/>
      <w:ind w:left="708"/>
    </w:pPr>
    <w:rPr>
      <w:rFonts w:ascii="Times New Roman" w:hAnsi="Times New Roman"/>
      <w:b/>
      <w:sz w:val="24"/>
    </w:rPr>
  </w:style>
  <w:style w:type="character" w:styleId="Lienhypertexte">
    <w:name w:val="Hyperlink"/>
    <w:basedOn w:val="Policepardfaut"/>
    <w:uiPriority w:val="99"/>
    <w:unhideWhenUsed/>
    <w:rsid w:val="00586ABF"/>
    <w:rPr>
      <w:color w:val="0000FF" w:themeColor="hyperlink"/>
      <w:u w:val="single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586AB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586ABF"/>
    <w:rPr>
      <w:rFonts w:ascii="Tahoma" w:hAnsi="Tahoma" w:cs="Tahoma"/>
      <w:sz w:val="16"/>
      <w:szCs w:val="16"/>
    </w:rPr>
  </w:style>
  <w:style w:type="paragraph" w:styleId="TM3">
    <w:name w:val="toc 3"/>
    <w:basedOn w:val="Normal"/>
    <w:next w:val="Normal"/>
    <w:autoRedefine/>
    <w:uiPriority w:val="39"/>
    <w:unhideWhenUsed/>
    <w:rsid w:val="00870EE5"/>
    <w:pPr>
      <w:spacing w:after="100"/>
      <w:ind w:left="1416"/>
    </w:pPr>
    <w:rPr>
      <w:rFonts w:ascii="Times New Roman" w:hAnsi="Times New Roman"/>
      <w:b/>
      <w:sz w:val="24"/>
    </w:rPr>
  </w:style>
  <w:style w:type="table" w:styleId="Grilledutableau">
    <w:name w:val="Table Grid"/>
    <w:basedOn w:val="TableauNormal"/>
    <w:rsid w:val="00630C2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itre3Car">
    <w:name w:val="Titre 3 Car"/>
    <w:basedOn w:val="Policepardfaut"/>
    <w:link w:val="Titre3"/>
    <w:uiPriority w:val="9"/>
    <w:rsid w:val="003F36E4"/>
    <w:rPr>
      <w:rFonts w:ascii="Times New Roman" w:eastAsiaTheme="majorEastAsia" w:hAnsi="Times New Roman" w:cstheme="majorBidi"/>
      <w:b/>
      <w:bCs/>
      <w:sz w:val="24"/>
    </w:rPr>
  </w:style>
  <w:style w:type="character" w:customStyle="1" w:styleId="Titre6Car">
    <w:name w:val="Titre 6 Car"/>
    <w:basedOn w:val="Policepardfaut"/>
    <w:link w:val="Titre6"/>
    <w:rsid w:val="00B73CE9"/>
    <w:rPr>
      <w:rFonts w:ascii="Times New Roman" w:eastAsia="Times New Roman" w:hAnsi="Times New Roman" w:cs="Times New Roman"/>
      <w:b/>
      <w:sz w:val="24"/>
      <w:szCs w:val="20"/>
      <w:lang w:eastAsia="fr-FR"/>
    </w:rPr>
  </w:style>
  <w:style w:type="paragraph" w:styleId="Corpsdetexte2">
    <w:name w:val="Body Text 2"/>
    <w:basedOn w:val="Normal"/>
    <w:link w:val="Corpsdetexte2Car"/>
    <w:rsid w:val="0012142A"/>
    <w:pPr>
      <w:tabs>
        <w:tab w:val="left" w:pos="567"/>
        <w:tab w:val="left" w:pos="1418"/>
      </w:tabs>
      <w:spacing w:after="0" w:line="240" w:lineRule="auto"/>
      <w:ind w:right="-426"/>
    </w:pPr>
    <w:rPr>
      <w:rFonts w:ascii="Times New Roman" w:eastAsia="Times New Roman" w:hAnsi="Times New Roman" w:cs="Times New Roman"/>
      <w:bCs/>
      <w:sz w:val="24"/>
      <w:szCs w:val="20"/>
      <w:lang w:eastAsia="fr-FR"/>
    </w:rPr>
  </w:style>
  <w:style w:type="character" w:customStyle="1" w:styleId="Corpsdetexte2Car">
    <w:name w:val="Corps de texte 2 Car"/>
    <w:basedOn w:val="Policepardfaut"/>
    <w:link w:val="Corpsdetexte2"/>
    <w:rsid w:val="0012142A"/>
    <w:rPr>
      <w:rFonts w:ascii="Times New Roman" w:eastAsia="Times New Roman" w:hAnsi="Times New Roman" w:cs="Times New Roman"/>
      <w:bCs/>
      <w:sz w:val="24"/>
      <w:szCs w:val="20"/>
      <w:lang w:eastAsia="fr-FR"/>
    </w:rPr>
  </w:style>
  <w:style w:type="paragraph" w:customStyle="1" w:styleId="style52">
    <w:name w:val="style52"/>
    <w:basedOn w:val="Normal"/>
    <w:rsid w:val="00B455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fr-FR"/>
    </w:rPr>
  </w:style>
  <w:style w:type="paragraph" w:customStyle="1" w:styleId="style56">
    <w:name w:val="style56"/>
    <w:basedOn w:val="Normal"/>
    <w:rsid w:val="00B455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fr-F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134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6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0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0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063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1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4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1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2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207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9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8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9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65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18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96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5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74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419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6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13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449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3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24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13725BE-7509-41C8-9B2E-2FC80FF4F4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99</Words>
  <Characters>548</Characters>
  <Application>Microsoft Office Word</Application>
  <DocSecurity>0</DocSecurity>
  <Lines>4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Carlos</dc:creator>
  <cp:lastModifiedBy>technicien</cp:lastModifiedBy>
  <cp:revision>7</cp:revision>
  <cp:lastPrinted>2015-06-14T08:59:00Z</cp:lastPrinted>
  <dcterms:created xsi:type="dcterms:W3CDTF">2013-02-19T17:45:00Z</dcterms:created>
  <dcterms:modified xsi:type="dcterms:W3CDTF">2015-06-14T08:59:00Z</dcterms:modified>
</cp:coreProperties>
</file>