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D9" w:rsidRPr="00D62061" w:rsidRDefault="00CF26D9" w:rsidP="00CF2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CF26D9" w:rsidRPr="00D62061" w:rsidRDefault="00CF26D9" w:rsidP="00CF2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26D9" w:rsidRPr="00D62061" w:rsidRDefault="00CF26D9" w:rsidP="00CF26D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12142A" w:rsidRDefault="0012142A" w:rsidP="0012142A"/>
    <w:p w:rsidR="00CF26D9" w:rsidRDefault="00CF26D9" w:rsidP="00CF26D9">
      <w:pPr>
        <w:spacing w:after="0" w:line="240" w:lineRule="auto"/>
      </w:pPr>
    </w:p>
    <w:p w:rsidR="00CF26D9" w:rsidRPr="0012142A" w:rsidRDefault="00CF26D9" w:rsidP="00CF26D9">
      <w:pPr>
        <w:spacing w:after="0" w:line="240" w:lineRule="auto"/>
      </w:pPr>
    </w:p>
    <w:p w:rsidR="00CF26D9" w:rsidRPr="00FF73FC" w:rsidRDefault="00CF26D9" w:rsidP="00CF26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DOCUMENT 1</w:t>
      </w:r>
    </w:p>
    <w:p w:rsidR="00CF26D9" w:rsidRDefault="00CF26D9" w:rsidP="00CF26D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Grilledutableau"/>
        <w:tblW w:w="9627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1E0"/>
      </w:tblPr>
      <w:tblGrid>
        <w:gridCol w:w="9627"/>
      </w:tblGrid>
      <w:tr w:rsidR="00CF26D9" w:rsidTr="00456227">
        <w:trPr>
          <w:trHeight w:val="100"/>
          <w:jc w:val="center"/>
        </w:trPr>
        <w:tc>
          <w:tcPr>
            <w:tcW w:w="96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E5B8B7" w:themeFill="accent2" w:themeFillTint="66"/>
            <w:vAlign w:val="center"/>
          </w:tcPr>
          <w:p w:rsidR="00CF26D9" w:rsidRPr="005E3907" w:rsidRDefault="00CF26D9" w:rsidP="0045622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39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Investissements et apports prévus</w:t>
            </w:r>
          </w:p>
        </w:tc>
      </w:tr>
      <w:tr w:rsidR="00CF26D9" w:rsidRPr="00BA71A1" w:rsidTr="00456227">
        <w:trPr>
          <w:trHeight w:val="35"/>
          <w:jc w:val="center"/>
        </w:trPr>
        <w:tc>
          <w:tcPr>
            <w:tcW w:w="9627" w:type="dxa"/>
            <w:tcBorders>
              <w:top w:val="single" w:sz="4" w:space="0" w:color="auto"/>
            </w:tcBorders>
          </w:tcPr>
          <w:p w:rsidR="00CF26D9" w:rsidRPr="009D6917" w:rsidRDefault="00CF26D9" w:rsidP="00456227">
            <w:pPr>
              <w:spacing w:befor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Les investissements prévus sont les suivants :</w:t>
            </w:r>
          </w:p>
          <w:p w:rsidR="00CF26D9" w:rsidRPr="009D6917" w:rsidRDefault="00CF26D9" w:rsidP="00456227">
            <w:pPr>
              <w:pStyle w:val="Paragraphedeliste"/>
              <w:numPr>
                <w:ilvl w:val="0"/>
                <w:numId w:val="32"/>
              </w:numPr>
              <w:spacing w:before="12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2 véhicules utilitaires d’une valeur unitaire de 12 000 € HT, amortissables en mode linéaire sur 4 ans.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Les véhicules seraient livrés et facturés en janvier et payables en février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6D9" w:rsidRDefault="00CF26D9" w:rsidP="00456227">
            <w:pPr>
              <w:pStyle w:val="Paragraphedeliste"/>
              <w:numPr>
                <w:ilvl w:val="0"/>
                <w:numId w:val="32"/>
              </w:numPr>
              <w:spacing w:before="12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1 ordinateur d’une valeur HT de 2100 € amortis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sable en 3 ans en mode linéaire. </w:t>
            </w: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Cet équipement informatique serait acquis et payé en janvier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6D9" w:rsidRPr="009D6917" w:rsidRDefault="00CF26D9" w:rsidP="00456227">
            <w:pPr>
              <w:pStyle w:val="Paragraphedeliste"/>
              <w:numPr>
                <w:ilvl w:val="0"/>
                <w:numId w:val="32"/>
              </w:numPr>
              <w:spacing w:before="120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logiciel de gestion d’une valeur de 1800 € HT installé et réglé en janvier.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Il serait amorti en 3 ans en mode linéaire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6D9" w:rsidRPr="009D6917" w:rsidRDefault="00CF26D9" w:rsidP="00456227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917">
              <w:rPr>
                <w:rFonts w:ascii="Times New Roman" w:eastAsia="Calibri" w:hAnsi="Times New Roman" w:cs="Times New Roman"/>
                <w:sz w:val="24"/>
                <w:szCs w:val="24"/>
              </w:rPr>
              <w:t>L’apport personnel prévu en janvier serait de 40 000 € déposé sur le compte en banque.</w:t>
            </w:r>
          </w:p>
        </w:tc>
      </w:tr>
    </w:tbl>
    <w:p w:rsidR="0012142A" w:rsidRDefault="0012142A" w:rsidP="0012142A">
      <w:pPr>
        <w:pStyle w:val="Titre1"/>
      </w:pPr>
    </w:p>
    <w:p w:rsidR="0093125A" w:rsidRDefault="0093125A" w:rsidP="003F36E4">
      <w:pPr>
        <w:pStyle w:val="Titre1"/>
        <w:rPr>
          <w:rFonts w:asciiTheme="minorHAnsi" w:hAnsiTheme="minorHAnsi" w:cstheme="minorBidi"/>
          <w:b w:val="0"/>
          <w:sz w:val="22"/>
          <w:szCs w:val="22"/>
        </w:rPr>
      </w:pPr>
    </w:p>
    <w:p w:rsidR="00CF26D9" w:rsidRPr="000C3E2F" w:rsidRDefault="00CF26D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CF26D9" w:rsidRPr="000C3E2F" w:rsidSect="00CF26D9">
      <w:footerReference w:type="default" r:id="rId8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DAF" w:rsidRDefault="00616DAF" w:rsidP="00E96B39">
      <w:pPr>
        <w:spacing w:after="0" w:line="240" w:lineRule="auto"/>
      </w:pPr>
      <w:r>
        <w:separator/>
      </w:r>
    </w:p>
  </w:endnote>
  <w:endnote w:type="continuationSeparator" w:id="0">
    <w:p w:rsidR="00616DAF" w:rsidRDefault="00616DAF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5718FB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  <w:p w:rsidR="003D70A0" w:rsidRDefault="0009454E" w:rsidP="00CF26D9">
        <w:pPr>
          <w:pStyle w:val="Pieddepage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DAF" w:rsidRDefault="00616DAF" w:rsidP="00E96B39">
      <w:pPr>
        <w:spacing w:after="0" w:line="240" w:lineRule="auto"/>
      </w:pPr>
      <w:r>
        <w:separator/>
      </w:r>
    </w:p>
  </w:footnote>
  <w:footnote w:type="continuationSeparator" w:id="0">
    <w:p w:rsidR="00616DAF" w:rsidRDefault="00616DAF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AB4"/>
    <w:rsid w:val="00092F8D"/>
    <w:rsid w:val="0009454E"/>
    <w:rsid w:val="000B0B83"/>
    <w:rsid w:val="000C3E2F"/>
    <w:rsid w:val="000C6740"/>
    <w:rsid w:val="000E6C75"/>
    <w:rsid w:val="000F1FB4"/>
    <w:rsid w:val="00107304"/>
    <w:rsid w:val="00107B0E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379A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471CB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7B26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16DAF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4520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E4428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26D9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485CC-E785-4A7A-9207-242D1DAE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2013-01-18T05:54:00Z</dcterms:created>
  <dcterms:modified xsi:type="dcterms:W3CDTF">2013-01-18T06:18:00Z</dcterms:modified>
</cp:coreProperties>
</file>