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C13D51" w:rsidRDefault="00C13D51" w:rsidP="00796583">
      <w:pPr>
        <w:pStyle w:val="Titre"/>
        <w:spacing w:before="120" w:after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C13D51">
        <w:rPr>
          <w:rFonts w:ascii="Times New Roman" w:hAnsi="Times New Roman"/>
          <w:b/>
          <w:color w:val="FF0000"/>
          <w:sz w:val="24"/>
          <w:szCs w:val="24"/>
        </w:rPr>
        <w:t>Série 5 - Variation de Trésorerie : Tableau des Flux de Trésorerie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C13D51">
        <w:rPr>
          <w:bCs/>
          <w:snapToGrid w:val="0"/>
          <w:color w:val="FF0000"/>
          <w:szCs w:val="24"/>
        </w:rPr>
        <w:t>5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A5210A">
        <w:rPr>
          <w:bCs/>
          <w:snapToGrid w:val="0"/>
          <w:color w:val="FF0000"/>
          <w:szCs w:val="24"/>
        </w:rPr>
        <w:t>2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A5210A">
        <w:rPr>
          <w:bCs/>
          <w:snapToGrid w:val="0"/>
          <w:color w:val="FF0000"/>
          <w:szCs w:val="24"/>
        </w:rPr>
        <w:t>GOUJON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1680C" w:rsidRPr="0031680C" w:rsidRDefault="0031680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192576" w:rsidRDefault="00192576" w:rsidP="00192576">
      <w:pPr>
        <w:pStyle w:val="Titre2"/>
        <w:numPr>
          <w:ilvl w:val="0"/>
          <w:numId w:val="0"/>
        </w:numPr>
        <w:jc w:val="center"/>
        <w:rPr>
          <w:snapToGrid w:val="0"/>
        </w:rPr>
      </w:pPr>
      <w:bookmarkStart w:id="0" w:name="_Toc322871113"/>
      <w:r>
        <w:rPr>
          <w:snapToGrid w:val="0"/>
        </w:rPr>
        <w:t>DOCUMENT 2</w:t>
      </w:r>
    </w:p>
    <w:p w:rsidR="00FB030E" w:rsidRDefault="00FB030E" w:rsidP="002877E4"/>
    <w:tbl>
      <w:tblPr>
        <w:tblStyle w:val="Grilledutableau"/>
        <w:tblW w:w="0" w:type="auto"/>
        <w:jc w:val="center"/>
        <w:tblInd w:w="-262" w:type="dxa"/>
        <w:tblCellMar>
          <w:left w:w="57" w:type="dxa"/>
          <w:right w:w="57" w:type="dxa"/>
        </w:tblCellMar>
        <w:tblLook w:val="04A0"/>
      </w:tblPr>
      <w:tblGrid>
        <w:gridCol w:w="1480"/>
        <w:gridCol w:w="1481"/>
        <w:gridCol w:w="1711"/>
        <w:gridCol w:w="1773"/>
        <w:gridCol w:w="1712"/>
        <w:gridCol w:w="1714"/>
      </w:tblGrid>
      <w:tr w:rsidR="00790419" w:rsidTr="00790419">
        <w:trPr>
          <w:trHeight w:val="100"/>
          <w:jc w:val="center"/>
        </w:trPr>
        <w:tc>
          <w:tcPr>
            <w:tcW w:w="987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 w:themeFill="accent2" w:themeFillTint="99"/>
            <w:vAlign w:val="center"/>
          </w:tcPr>
          <w:p w:rsidR="00790419" w:rsidRPr="00790419" w:rsidRDefault="00790419" w:rsidP="00790419">
            <w:pPr>
              <w:contextualSpacing/>
              <w:jc w:val="center"/>
              <w:rPr>
                <w:b w:val="0"/>
                <w:szCs w:val="24"/>
              </w:rPr>
            </w:pPr>
            <w:r w:rsidRPr="00196D5C">
              <w:rPr>
                <w:szCs w:val="24"/>
              </w:rPr>
              <w:t>Tableau des immobilisations</w:t>
            </w:r>
          </w:p>
        </w:tc>
      </w:tr>
      <w:tr w:rsidR="00790419" w:rsidRPr="00790419" w:rsidTr="00790419">
        <w:trPr>
          <w:trHeight w:val="306"/>
          <w:jc w:val="center"/>
        </w:trPr>
        <w:tc>
          <w:tcPr>
            <w:tcW w:w="2961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C2D69B" w:themeFill="accent3" w:themeFillTint="99"/>
            <w:vAlign w:val="center"/>
          </w:tcPr>
          <w:p w:rsidR="00790419" w:rsidRPr="00790419" w:rsidRDefault="00790419" w:rsidP="00790419">
            <w:pPr>
              <w:contextualSpacing/>
              <w:jc w:val="center"/>
              <w:rPr>
                <w:szCs w:val="24"/>
              </w:rPr>
            </w:pPr>
            <w:r w:rsidRPr="00790419">
              <w:rPr>
                <w:szCs w:val="24"/>
              </w:rPr>
              <w:t>Immobilisations</w:t>
            </w:r>
          </w:p>
        </w:tc>
        <w:tc>
          <w:tcPr>
            <w:tcW w:w="1711" w:type="dxa"/>
            <w:tcBorders>
              <w:top w:val="single" w:sz="18" w:space="0" w:color="auto"/>
            </w:tcBorders>
            <w:shd w:val="clear" w:color="auto" w:fill="C2D69B" w:themeFill="accent3" w:themeFillTint="99"/>
            <w:vAlign w:val="center"/>
          </w:tcPr>
          <w:p w:rsidR="00790419" w:rsidRPr="00790419" w:rsidRDefault="00790419" w:rsidP="00790419">
            <w:pPr>
              <w:contextualSpacing/>
              <w:jc w:val="center"/>
              <w:rPr>
                <w:szCs w:val="24"/>
              </w:rPr>
            </w:pPr>
            <w:r w:rsidRPr="00790419">
              <w:rPr>
                <w:szCs w:val="24"/>
              </w:rPr>
              <w:t>Valeur brute au début de l’exercice N</w:t>
            </w:r>
          </w:p>
        </w:tc>
        <w:tc>
          <w:tcPr>
            <w:tcW w:w="1773" w:type="dxa"/>
            <w:tcBorders>
              <w:top w:val="single" w:sz="18" w:space="0" w:color="auto"/>
            </w:tcBorders>
            <w:shd w:val="clear" w:color="auto" w:fill="C2D69B" w:themeFill="accent3" w:themeFillTint="99"/>
            <w:vAlign w:val="center"/>
          </w:tcPr>
          <w:p w:rsidR="00790419" w:rsidRPr="00790419" w:rsidRDefault="00790419" w:rsidP="00790419">
            <w:pPr>
              <w:contextualSpacing/>
              <w:jc w:val="center"/>
              <w:rPr>
                <w:szCs w:val="24"/>
              </w:rPr>
            </w:pPr>
            <w:r w:rsidRPr="00790419">
              <w:rPr>
                <w:szCs w:val="24"/>
              </w:rPr>
              <w:t>Augmentations</w:t>
            </w:r>
          </w:p>
        </w:tc>
        <w:tc>
          <w:tcPr>
            <w:tcW w:w="1712" w:type="dxa"/>
            <w:tcBorders>
              <w:top w:val="single" w:sz="18" w:space="0" w:color="auto"/>
            </w:tcBorders>
            <w:shd w:val="clear" w:color="auto" w:fill="C2D69B" w:themeFill="accent3" w:themeFillTint="99"/>
            <w:vAlign w:val="center"/>
          </w:tcPr>
          <w:p w:rsidR="00790419" w:rsidRPr="00790419" w:rsidRDefault="00790419" w:rsidP="00790419">
            <w:pPr>
              <w:contextualSpacing/>
              <w:jc w:val="center"/>
              <w:rPr>
                <w:szCs w:val="24"/>
              </w:rPr>
            </w:pPr>
            <w:r w:rsidRPr="00790419">
              <w:rPr>
                <w:szCs w:val="24"/>
              </w:rPr>
              <w:t>Diminutions</w:t>
            </w:r>
          </w:p>
        </w:tc>
        <w:tc>
          <w:tcPr>
            <w:tcW w:w="1714" w:type="dxa"/>
            <w:tcBorders>
              <w:top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790419" w:rsidRPr="00790419" w:rsidRDefault="00790419" w:rsidP="00790419">
            <w:pPr>
              <w:contextualSpacing/>
              <w:jc w:val="center"/>
              <w:rPr>
                <w:szCs w:val="24"/>
              </w:rPr>
            </w:pPr>
            <w:r w:rsidRPr="00790419">
              <w:rPr>
                <w:szCs w:val="24"/>
              </w:rPr>
              <w:t>Valeur brute à la fin de l’exercice N</w:t>
            </w:r>
          </w:p>
        </w:tc>
      </w:tr>
      <w:tr w:rsidR="00790419" w:rsidTr="00790419">
        <w:trPr>
          <w:trHeight w:val="100"/>
          <w:jc w:val="center"/>
        </w:trPr>
        <w:tc>
          <w:tcPr>
            <w:tcW w:w="2961" w:type="dxa"/>
            <w:gridSpan w:val="2"/>
            <w:tcBorders>
              <w:left w:val="single" w:sz="18" w:space="0" w:color="auto"/>
            </w:tcBorders>
            <w:vAlign w:val="center"/>
          </w:tcPr>
          <w:p w:rsidR="00790419" w:rsidRPr="00790419" w:rsidRDefault="00790419" w:rsidP="00492F8A">
            <w:pPr>
              <w:contextualSpacing/>
              <w:jc w:val="both"/>
              <w:rPr>
                <w:i/>
                <w:szCs w:val="24"/>
              </w:rPr>
            </w:pPr>
            <w:r w:rsidRPr="00790419">
              <w:rPr>
                <w:i/>
                <w:szCs w:val="24"/>
              </w:rPr>
              <w:t>Incorporelles</w:t>
            </w:r>
          </w:p>
        </w:tc>
        <w:tc>
          <w:tcPr>
            <w:tcW w:w="1711" w:type="dxa"/>
            <w:vAlign w:val="center"/>
          </w:tcPr>
          <w:p w:rsidR="00790419" w:rsidRPr="00790419" w:rsidRDefault="00790419" w:rsidP="00790419">
            <w:pPr>
              <w:contextualSpacing/>
              <w:jc w:val="right"/>
              <w:rPr>
                <w:b w:val="0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790419" w:rsidRPr="00790419" w:rsidRDefault="00790419" w:rsidP="00790419">
            <w:pPr>
              <w:contextualSpacing/>
              <w:jc w:val="right"/>
              <w:rPr>
                <w:b w:val="0"/>
                <w:szCs w:val="24"/>
              </w:rPr>
            </w:pPr>
            <w:r w:rsidRPr="00790419">
              <w:rPr>
                <w:b w:val="0"/>
                <w:szCs w:val="24"/>
              </w:rPr>
              <w:t>557 200</w:t>
            </w:r>
          </w:p>
        </w:tc>
        <w:tc>
          <w:tcPr>
            <w:tcW w:w="1712" w:type="dxa"/>
            <w:vAlign w:val="center"/>
          </w:tcPr>
          <w:p w:rsidR="00790419" w:rsidRPr="00790419" w:rsidRDefault="00790419" w:rsidP="00790419">
            <w:pPr>
              <w:contextualSpacing/>
              <w:jc w:val="right"/>
              <w:rPr>
                <w:b w:val="0"/>
                <w:szCs w:val="24"/>
              </w:rPr>
            </w:pPr>
          </w:p>
        </w:tc>
        <w:tc>
          <w:tcPr>
            <w:tcW w:w="1714" w:type="dxa"/>
            <w:tcBorders>
              <w:right w:val="single" w:sz="18" w:space="0" w:color="auto"/>
            </w:tcBorders>
            <w:vAlign w:val="center"/>
          </w:tcPr>
          <w:p w:rsidR="00790419" w:rsidRPr="00790419" w:rsidRDefault="00790419" w:rsidP="00790419">
            <w:pPr>
              <w:contextualSpacing/>
              <w:jc w:val="right"/>
              <w:rPr>
                <w:b w:val="0"/>
                <w:szCs w:val="24"/>
              </w:rPr>
            </w:pPr>
            <w:r w:rsidRPr="00790419">
              <w:rPr>
                <w:b w:val="0"/>
                <w:szCs w:val="24"/>
              </w:rPr>
              <w:t>557 200</w:t>
            </w:r>
          </w:p>
        </w:tc>
      </w:tr>
      <w:tr w:rsidR="00790419" w:rsidTr="00790419">
        <w:trPr>
          <w:trHeight w:val="100"/>
          <w:jc w:val="center"/>
        </w:trPr>
        <w:tc>
          <w:tcPr>
            <w:tcW w:w="2961" w:type="dxa"/>
            <w:gridSpan w:val="2"/>
            <w:tcBorders>
              <w:left w:val="single" w:sz="18" w:space="0" w:color="auto"/>
            </w:tcBorders>
            <w:vAlign w:val="center"/>
          </w:tcPr>
          <w:p w:rsidR="00790419" w:rsidRPr="00790419" w:rsidRDefault="00790419" w:rsidP="00492F8A">
            <w:pPr>
              <w:contextualSpacing/>
              <w:jc w:val="both"/>
              <w:rPr>
                <w:i/>
                <w:szCs w:val="24"/>
              </w:rPr>
            </w:pPr>
            <w:r w:rsidRPr="00790419">
              <w:rPr>
                <w:i/>
                <w:szCs w:val="24"/>
              </w:rPr>
              <w:t>Corporelles</w:t>
            </w:r>
          </w:p>
        </w:tc>
        <w:tc>
          <w:tcPr>
            <w:tcW w:w="1711" w:type="dxa"/>
            <w:vAlign w:val="center"/>
          </w:tcPr>
          <w:p w:rsidR="00790419" w:rsidRPr="00790419" w:rsidRDefault="00790419" w:rsidP="00790419">
            <w:pPr>
              <w:contextualSpacing/>
              <w:jc w:val="right"/>
              <w:rPr>
                <w:b w:val="0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790419" w:rsidRPr="00790419" w:rsidRDefault="00790419" w:rsidP="00790419">
            <w:pPr>
              <w:contextualSpacing/>
              <w:jc w:val="right"/>
              <w:rPr>
                <w:b w:val="0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790419" w:rsidRPr="00790419" w:rsidRDefault="00790419" w:rsidP="00790419">
            <w:pPr>
              <w:contextualSpacing/>
              <w:jc w:val="right"/>
              <w:rPr>
                <w:b w:val="0"/>
                <w:szCs w:val="24"/>
              </w:rPr>
            </w:pPr>
          </w:p>
        </w:tc>
        <w:tc>
          <w:tcPr>
            <w:tcW w:w="1714" w:type="dxa"/>
            <w:tcBorders>
              <w:right w:val="single" w:sz="18" w:space="0" w:color="auto"/>
            </w:tcBorders>
            <w:vAlign w:val="center"/>
          </w:tcPr>
          <w:p w:rsidR="00790419" w:rsidRPr="00790419" w:rsidRDefault="00790419" w:rsidP="00790419">
            <w:pPr>
              <w:contextualSpacing/>
              <w:jc w:val="right"/>
              <w:rPr>
                <w:b w:val="0"/>
                <w:szCs w:val="24"/>
              </w:rPr>
            </w:pPr>
          </w:p>
        </w:tc>
      </w:tr>
      <w:tr w:rsidR="00790419" w:rsidTr="00790419">
        <w:trPr>
          <w:trHeight w:val="206"/>
          <w:jc w:val="center"/>
        </w:trPr>
        <w:tc>
          <w:tcPr>
            <w:tcW w:w="2961" w:type="dxa"/>
            <w:gridSpan w:val="2"/>
            <w:tcBorders>
              <w:left w:val="single" w:sz="18" w:space="0" w:color="auto"/>
            </w:tcBorders>
            <w:vAlign w:val="center"/>
          </w:tcPr>
          <w:p w:rsidR="00790419" w:rsidRPr="00790419" w:rsidRDefault="00790419" w:rsidP="00492F8A">
            <w:pPr>
              <w:contextualSpacing/>
              <w:jc w:val="both"/>
              <w:rPr>
                <w:b w:val="0"/>
                <w:szCs w:val="24"/>
              </w:rPr>
            </w:pPr>
            <w:r w:rsidRPr="00790419">
              <w:rPr>
                <w:b w:val="0"/>
                <w:szCs w:val="24"/>
              </w:rPr>
              <w:t>Installations techniques</w:t>
            </w:r>
          </w:p>
        </w:tc>
        <w:tc>
          <w:tcPr>
            <w:tcW w:w="1711" w:type="dxa"/>
            <w:vAlign w:val="center"/>
          </w:tcPr>
          <w:p w:rsidR="00790419" w:rsidRPr="00790419" w:rsidRDefault="00790419" w:rsidP="00790419">
            <w:pPr>
              <w:contextualSpacing/>
              <w:jc w:val="right"/>
              <w:rPr>
                <w:b w:val="0"/>
                <w:szCs w:val="24"/>
              </w:rPr>
            </w:pPr>
            <w:r w:rsidRPr="00790419">
              <w:rPr>
                <w:b w:val="0"/>
                <w:szCs w:val="24"/>
              </w:rPr>
              <w:t>5 901 000</w:t>
            </w:r>
          </w:p>
        </w:tc>
        <w:tc>
          <w:tcPr>
            <w:tcW w:w="1773" w:type="dxa"/>
            <w:vAlign w:val="center"/>
          </w:tcPr>
          <w:p w:rsidR="00790419" w:rsidRPr="00790419" w:rsidRDefault="00790419" w:rsidP="00790419">
            <w:pPr>
              <w:contextualSpacing/>
              <w:jc w:val="right"/>
              <w:rPr>
                <w:b w:val="0"/>
                <w:szCs w:val="24"/>
              </w:rPr>
            </w:pPr>
            <w:r w:rsidRPr="00790419">
              <w:rPr>
                <w:b w:val="0"/>
                <w:szCs w:val="24"/>
              </w:rPr>
              <w:t>2 087 400</w:t>
            </w:r>
          </w:p>
        </w:tc>
        <w:tc>
          <w:tcPr>
            <w:tcW w:w="1712" w:type="dxa"/>
            <w:vAlign w:val="center"/>
          </w:tcPr>
          <w:p w:rsidR="00790419" w:rsidRPr="00790419" w:rsidRDefault="00790419" w:rsidP="00790419">
            <w:pPr>
              <w:contextualSpacing/>
              <w:jc w:val="right"/>
              <w:rPr>
                <w:b w:val="0"/>
                <w:szCs w:val="24"/>
              </w:rPr>
            </w:pPr>
            <w:r w:rsidRPr="00790419">
              <w:rPr>
                <w:b w:val="0"/>
                <w:szCs w:val="24"/>
              </w:rPr>
              <w:t>432 000</w:t>
            </w:r>
          </w:p>
        </w:tc>
        <w:tc>
          <w:tcPr>
            <w:tcW w:w="1714" w:type="dxa"/>
            <w:tcBorders>
              <w:right w:val="single" w:sz="18" w:space="0" w:color="auto"/>
            </w:tcBorders>
            <w:vAlign w:val="center"/>
          </w:tcPr>
          <w:p w:rsidR="00790419" w:rsidRPr="00790419" w:rsidRDefault="00790419" w:rsidP="00790419">
            <w:pPr>
              <w:contextualSpacing/>
              <w:jc w:val="right"/>
              <w:rPr>
                <w:b w:val="0"/>
                <w:szCs w:val="24"/>
              </w:rPr>
            </w:pPr>
            <w:r w:rsidRPr="00790419">
              <w:rPr>
                <w:b w:val="0"/>
                <w:szCs w:val="24"/>
              </w:rPr>
              <w:t>7 555 200</w:t>
            </w:r>
          </w:p>
        </w:tc>
      </w:tr>
      <w:tr w:rsidR="00790419" w:rsidTr="00790419">
        <w:trPr>
          <w:trHeight w:val="306"/>
          <w:jc w:val="center"/>
        </w:trPr>
        <w:tc>
          <w:tcPr>
            <w:tcW w:w="2961" w:type="dxa"/>
            <w:gridSpan w:val="2"/>
            <w:tcBorders>
              <w:left w:val="single" w:sz="18" w:space="0" w:color="auto"/>
            </w:tcBorders>
            <w:vAlign w:val="center"/>
          </w:tcPr>
          <w:p w:rsidR="00790419" w:rsidRPr="00790419" w:rsidRDefault="00790419" w:rsidP="00790419">
            <w:pPr>
              <w:contextualSpacing/>
              <w:rPr>
                <w:b w:val="0"/>
                <w:szCs w:val="24"/>
              </w:rPr>
            </w:pPr>
            <w:r w:rsidRPr="00790419">
              <w:rPr>
                <w:b w:val="0"/>
                <w:szCs w:val="24"/>
              </w:rPr>
              <w:t>Immobilisations corporelles en cours</w:t>
            </w:r>
          </w:p>
        </w:tc>
        <w:tc>
          <w:tcPr>
            <w:tcW w:w="1711" w:type="dxa"/>
            <w:vAlign w:val="center"/>
          </w:tcPr>
          <w:p w:rsidR="00790419" w:rsidRPr="00790419" w:rsidRDefault="00790419" w:rsidP="00790419">
            <w:pPr>
              <w:contextualSpacing/>
              <w:jc w:val="right"/>
              <w:rPr>
                <w:b w:val="0"/>
                <w:szCs w:val="24"/>
              </w:rPr>
            </w:pPr>
            <w:r w:rsidRPr="00790419">
              <w:rPr>
                <w:b w:val="0"/>
                <w:szCs w:val="24"/>
              </w:rPr>
              <w:t>210 000</w:t>
            </w:r>
          </w:p>
        </w:tc>
        <w:tc>
          <w:tcPr>
            <w:tcW w:w="1773" w:type="dxa"/>
            <w:vAlign w:val="center"/>
          </w:tcPr>
          <w:p w:rsidR="00790419" w:rsidRPr="00790419" w:rsidRDefault="00790419" w:rsidP="00790419">
            <w:pPr>
              <w:contextualSpacing/>
              <w:jc w:val="right"/>
              <w:rPr>
                <w:b w:val="0"/>
                <w:szCs w:val="24"/>
              </w:rPr>
            </w:pPr>
            <w:r w:rsidRPr="00790419">
              <w:rPr>
                <w:b w:val="0"/>
                <w:szCs w:val="24"/>
              </w:rPr>
              <w:t>84 000</w:t>
            </w:r>
          </w:p>
        </w:tc>
        <w:tc>
          <w:tcPr>
            <w:tcW w:w="1712" w:type="dxa"/>
            <w:vAlign w:val="center"/>
          </w:tcPr>
          <w:p w:rsidR="00790419" w:rsidRPr="00790419" w:rsidRDefault="00790419" w:rsidP="00790419">
            <w:pPr>
              <w:contextualSpacing/>
              <w:jc w:val="right"/>
              <w:rPr>
                <w:b w:val="0"/>
                <w:szCs w:val="24"/>
              </w:rPr>
            </w:pPr>
            <w:r w:rsidRPr="00790419">
              <w:rPr>
                <w:b w:val="0"/>
                <w:szCs w:val="24"/>
              </w:rPr>
              <w:t>210 000</w:t>
            </w:r>
          </w:p>
        </w:tc>
        <w:tc>
          <w:tcPr>
            <w:tcW w:w="1714" w:type="dxa"/>
            <w:tcBorders>
              <w:right w:val="single" w:sz="18" w:space="0" w:color="auto"/>
            </w:tcBorders>
            <w:vAlign w:val="center"/>
          </w:tcPr>
          <w:p w:rsidR="00790419" w:rsidRPr="00790419" w:rsidRDefault="00790419" w:rsidP="00790419">
            <w:pPr>
              <w:contextualSpacing/>
              <w:jc w:val="right"/>
              <w:rPr>
                <w:b w:val="0"/>
                <w:szCs w:val="24"/>
              </w:rPr>
            </w:pPr>
            <w:r w:rsidRPr="00790419">
              <w:rPr>
                <w:b w:val="0"/>
                <w:szCs w:val="24"/>
              </w:rPr>
              <w:t>84 000</w:t>
            </w:r>
          </w:p>
        </w:tc>
      </w:tr>
      <w:tr w:rsidR="00790419" w:rsidTr="00790419">
        <w:trPr>
          <w:trHeight w:val="100"/>
          <w:jc w:val="center"/>
        </w:trPr>
        <w:tc>
          <w:tcPr>
            <w:tcW w:w="2961" w:type="dxa"/>
            <w:gridSpan w:val="2"/>
            <w:tcBorders>
              <w:left w:val="single" w:sz="18" w:space="0" w:color="auto"/>
            </w:tcBorders>
            <w:vAlign w:val="center"/>
          </w:tcPr>
          <w:p w:rsidR="00790419" w:rsidRPr="00790419" w:rsidRDefault="00790419" w:rsidP="00492F8A">
            <w:pPr>
              <w:contextualSpacing/>
              <w:jc w:val="both"/>
              <w:rPr>
                <w:i/>
                <w:szCs w:val="24"/>
              </w:rPr>
            </w:pPr>
            <w:r w:rsidRPr="00790419">
              <w:rPr>
                <w:i/>
                <w:szCs w:val="24"/>
              </w:rPr>
              <w:t>Financières</w:t>
            </w:r>
          </w:p>
        </w:tc>
        <w:tc>
          <w:tcPr>
            <w:tcW w:w="1711" w:type="dxa"/>
            <w:vAlign w:val="center"/>
          </w:tcPr>
          <w:p w:rsidR="00790419" w:rsidRPr="00790419" w:rsidRDefault="00790419" w:rsidP="00790419">
            <w:pPr>
              <w:contextualSpacing/>
              <w:jc w:val="right"/>
              <w:rPr>
                <w:b w:val="0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790419" w:rsidRPr="00790419" w:rsidRDefault="00790419" w:rsidP="00790419">
            <w:pPr>
              <w:contextualSpacing/>
              <w:jc w:val="right"/>
              <w:rPr>
                <w:b w:val="0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790419" w:rsidRPr="00790419" w:rsidRDefault="00790419" w:rsidP="00790419">
            <w:pPr>
              <w:contextualSpacing/>
              <w:jc w:val="right"/>
              <w:rPr>
                <w:b w:val="0"/>
                <w:szCs w:val="24"/>
              </w:rPr>
            </w:pPr>
          </w:p>
        </w:tc>
        <w:tc>
          <w:tcPr>
            <w:tcW w:w="1714" w:type="dxa"/>
            <w:tcBorders>
              <w:right w:val="single" w:sz="18" w:space="0" w:color="auto"/>
            </w:tcBorders>
            <w:vAlign w:val="center"/>
          </w:tcPr>
          <w:p w:rsidR="00790419" w:rsidRPr="00790419" w:rsidRDefault="00790419" w:rsidP="00790419">
            <w:pPr>
              <w:contextualSpacing/>
              <w:jc w:val="right"/>
              <w:rPr>
                <w:b w:val="0"/>
                <w:szCs w:val="24"/>
              </w:rPr>
            </w:pPr>
          </w:p>
        </w:tc>
      </w:tr>
      <w:tr w:rsidR="00790419" w:rsidTr="00790419">
        <w:trPr>
          <w:trHeight w:val="199"/>
          <w:jc w:val="center"/>
        </w:trPr>
        <w:tc>
          <w:tcPr>
            <w:tcW w:w="2961" w:type="dxa"/>
            <w:gridSpan w:val="2"/>
            <w:tcBorders>
              <w:left w:val="single" w:sz="18" w:space="0" w:color="auto"/>
            </w:tcBorders>
            <w:vAlign w:val="center"/>
          </w:tcPr>
          <w:p w:rsidR="00790419" w:rsidRPr="00790419" w:rsidRDefault="00790419" w:rsidP="00492F8A">
            <w:pPr>
              <w:contextualSpacing/>
              <w:jc w:val="both"/>
              <w:rPr>
                <w:b w:val="0"/>
                <w:szCs w:val="24"/>
              </w:rPr>
            </w:pPr>
            <w:r w:rsidRPr="00790419">
              <w:rPr>
                <w:b w:val="0"/>
                <w:szCs w:val="24"/>
              </w:rPr>
              <w:t>Titres de participation</w:t>
            </w:r>
          </w:p>
        </w:tc>
        <w:tc>
          <w:tcPr>
            <w:tcW w:w="1711" w:type="dxa"/>
            <w:vAlign w:val="center"/>
          </w:tcPr>
          <w:p w:rsidR="00790419" w:rsidRPr="00790419" w:rsidRDefault="00790419" w:rsidP="00790419">
            <w:pPr>
              <w:contextualSpacing/>
              <w:jc w:val="right"/>
              <w:rPr>
                <w:b w:val="0"/>
                <w:szCs w:val="24"/>
              </w:rPr>
            </w:pPr>
            <w:r w:rsidRPr="00790419">
              <w:rPr>
                <w:b w:val="0"/>
                <w:szCs w:val="24"/>
              </w:rPr>
              <w:t>136 000</w:t>
            </w:r>
          </w:p>
        </w:tc>
        <w:tc>
          <w:tcPr>
            <w:tcW w:w="1773" w:type="dxa"/>
            <w:vAlign w:val="center"/>
          </w:tcPr>
          <w:p w:rsidR="00790419" w:rsidRPr="00790419" w:rsidRDefault="00790419" w:rsidP="00790419">
            <w:pPr>
              <w:contextualSpacing/>
              <w:jc w:val="right"/>
              <w:rPr>
                <w:b w:val="0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790419" w:rsidRPr="00790419" w:rsidRDefault="00790419" w:rsidP="00790419">
            <w:pPr>
              <w:contextualSpacing/>
              <w:jc w:val="right"/>
              <w:rPr>
                <w:b w:val="0"/>
                <w:szCs w:val="24"/>
              </w:rPr>
            </w:pPr>
            <w:r w:rsidRPr="00790419">
              <w:rPr>
                <w:b w:val="0"/>
                <w:szCs w:val="24"/>
              </w:rPr>
              <w:t>56 000</w:t>
            </w:r>
          </w:p>
        </w:tc>
        <w:tc>
          <w:tcPr>
            <w:tcW w:w="1714" w:type="dxa"/>
            <w:tcBorders>
              <w:right w:val="single" w:sz="18" w:space="0" w:color="auto"/>
            </w:tcBorders>
            <w:vAlign w:val="center"/>
          </w:tcPr>
          <w:p w:rsidR="00790419" w:rsidRPr="00790419" w:rsidRDefault="00790419" w:rsidP="00790419">
            <w:pPr>
              <w:contextualSpacing/>
              <w:jc w:val="right"/>
              <w:rPr>
                <w:b w:val="0"/>
                <w:szCs w:val="24"/>
              </w:rPr>
            </w:pPr>
            <w:r w:rsidRPr="00790419">
              <w:rPr>
                <w:b w:val="0"/>
                <w:szCs w:val="24"/>
              </w:rPr>
              <w:t>80 000</w:t>
            </w:r>
          </w:p>
        </w:tc>
      </w:tr>
      <w:tr w:rsidR="00790419" w:rsidTr="00790419">
        <w:trPr>
          <w:trHeight w:val="105"/>
          <w:jc w:val="center"/>
        </w:trPr>
        <w:tc>
          <w:tcPr>
            <w:tcW w:w="2961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790419" w:rsidRPr="00790419" w:rsidRDefault="00790419" w:rsidP="00492F8A">
            <w:pPr>
              <w:contextualSpacing/>
              <w:jc w:val="both"/>
              <w:rPr>
                <w:b w:val="0"/>
                <w:szCs w:val="24"/>
              </w:rPr>
            </w:pPr>
            <w:r w:rsidRPr="00790419">
              <w:rPr>
                <w:b w:val="0"/>
                <w:szCs w:val="24"/>
              </w:rPr>
              <w:t>Prêts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vAlign w:val="center"/>
          </w:tcPr>
          <w:p w:rsidR="00790419" w:rsidRPr="00790419" w:rsidRDefault="00790419" w:rsidP="00790419">
            <w:pPr>
              <w:contextualSpacing/>
              <w:jc w:val="right"/>
              <w:rPr>
                <w:b w:val="0"/>
                <w:szCs w:val="24"/>
              </w:rPr>
            </w:pPr>
            <w:r w:rsidRPr="00790419">
              <w:rPr>
                <w:b w:val="0"/>
                <w:szCs w:val="24"/>
              </w:rPr>
              <w:t>200 000</w:t>
            </w:r>
          </w:p>
        </w:tc>
        <w:tc>
          <w:tcPr>
            <w:tcW w:w="1773" w:type="dxa"/>
            <w:tcBorders>
              <w:bottom w:val="single" w:sz="4" w:space="0" w:color="auto"/>
            </w:tcBorders>
            <w:vAlign w:val="center"/>
          </w:tcPr>
          <w:p w:rsidR="00790419" w:rsidRPr="00790419" w:rsidRDefault="00790419" w:rsidP="00790419">
            <w:pPr>
              <w:contextualSpacing/>
              <w:jc w:val="right"/>
              <w:rPr>
                <w:b w:val="0"/>
                <w:szCs w:val="24"/>
              </w:rPr>
            </w:pPr>
            <w:r w:rsidRPr="00790419">
              <w:rPr>
                <w:b w:val="0"/>
                <w:szCs w:val="24"/>
              </w:rPr>
              <w:t>40 600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790419" w:rsidRPr="00790419" w:rsidRDefault="00790419" w:rsidP="00790419">
            <w:pPr>
              <w:contextualSpacing/>
              <w:jc w:val="right"/>
              <w:rPr>
                <w:b w:val="0"/>
                <w:szCs w:val="24"/>
              </w:rPr>
            </w:pPr>
            <w:r w:rsidRPr="00790419">
              <w:rPr>
                <w:b w:val="0"/>
                <w:szCs w:val="24"/>
              </w:rPr>
              <w:t>105</w:t>
            </w:r>
            <w:r>
              <w:rPr>
                <w:b w:val="0"/>
                <w:szCs w:val="24"/>
              </w:rPr>
              <w:t> </w:t>
            </w:r>
            <w:r w:rsidRPr="00790419">
              <w:rPr>
                <w:b w:val="0"/>
                <w:szCs w:val="24"/>
              </w:rPr>
              <w:t>000</w:t>
            </w:r>
          </w:p>
        </w:tc>
        <w:tc>
          <w:tcPr>
            <w:tcW w:w="171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90419" w:rsidRPr="00790419" w:rsidRDefault="00790419" w:rsidP="00790419">
            <w:pPr>
              <w:contextualSpacing/>
              <w:jc w:val="right"/>
              <w:rPr>
                <w:b w:val="0"/>
                <w:szCs w:val="24"/>
              </w:rPr>
            </w:pPr>
            <w:r w:rsidRPr="00790419">
              <w:rPr>
                <w:b w:val="0"/>
                <w:szCs w:val="24"/>
              </w:rPr>
              <w:t>135 600</w:t>
            </w:r>
          </w:p>
        </w:tc>
      </w:tr>
      <w:tr w:rsidR="00790419" w:rsidTr="00790419">
        <w:trPr>
          <w:trHeight w:val="105"/>
          <w:jc w:val="center"/>
        </w:trPr>
        <w:tc>
          <w:tcPr>
            <w:tcW w:w="9870" w:type="dxa"/>
            <w:gridSpan w:val="6"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90419" w:rsidRPr="00984353" w:rsidRDefault="00790419" w:rsidP="00790419">
            <w:pPr>
              <w:contextualSpacing/>
              <w:jc w:val="both"/>
              <w:rPr>
                <w:b w:val="0"/>
                <w:szCs w:val="24"/>
              </w:rPr>
            </w:pPr>
            <w:r w:rsidRPr="00984353">
              <w:rPr>
                <w:b w:val="0"/>
                <w:szCs w:val="24"/>
              </w:rPr>
              <w:t>Cessions réalisés pendant l’exercice N </w:t>
            </w:r>
            <w:r w:rsidR="00984353">
              <w:rPr>
                <w:b w:val="0"/>
                <w:szCs w:val="24"/>
              </w:rPr>
              <w:tab/>
            </w:r>
            <w:r w:rsidR="00984353">
              <w:rPr>
                <w:b w:val="0"/>
                <w:szCs w:val="24"/>
              </w:rPr>
              <w:tab/>
            </w:r>
            <w:r w:rsidR="00984353">
              <w:rPr>
                <w:b w:val="0"/>
                <w:szCs w:val="24"/>
              </w:rPr>
              <w:tab/>
            </w:r>
            <w:r w:rsidR="00984353">
              <w:rPr>
                <w:b w:val="0"/>
                <w:szCs w:val="24"/>
              </w:rPr>
              <w:tab/>
            </w:r>
            <w:r w:rsidR="00984353">
              <w:rPr>
                <w:b w:val="0"/>
                <w:szCs w:val="24"/>
              </w:rPr>
              <w:tab/>
              <w:t xml:space="preserve"> </w:t>
            </w:r>
            <w:r w:rsidRPr="00984353">
              <w:rPr>
                <w:b w:val="0"/>
                <w:szCs w:val="24"/>
              </w:rPr>
              <w:t>:</w:t>
            </w:r>
          </w:p>
        </w:tc>
      </w:tr>
      <w:tr w:rsidR="00790419" w:rsidRPr="00790419" w:rsidTr="00790419">
        <w:trPr>
          <w:trHeight w:val="105"/>
          <w:jc w:val="center"/>
        </w:trPr>
        <w:tc>
          <w:tcPr>
            <w:tcW w:w="14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790419" w:rsidRPr="00790419" w:rsidRDefault="00790419" w:rsidP="00492F8A">
            <w:pPr>
              <w:contextualSpacing/>
              <w:jc w:val="both"/>
              <w:rPr>
                <w:b w:val="0"/>
                <w:szCs w:val="24"/>
              </w:rPr>
            </w:pPr>
          </w:p>
        </w:tc>
        <w:tc>
          <w:tcPr>
            <w:tcW w:w="66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0419" w:rsidRPr="00790419" w:rsidRDefault="00790419" w:rsidP="00790419">
            <w:pPr>
              <w:contextualSpacing/>
              <w:rPr>
                <w:b w:val="0"/>
                <w:szCs w:val="24"/>
              </w:rPr>
            </w:pPr>
            <w:r w:rsidRPr="00790419">
              <w:rPr>
                <w:b w:val="0"/>
                <w:szCs w:val="24"/>
              </w:rPr>
              <w:t>Prix de cession des immobilisations corporelles</w:t>
            </w:r>
            <w:r>
              <w:rPr>
                <w:b w:val="0"/>
                <w:szCs w:val="24"/>
              </w:rPr>
              <w:tab/>
            </w:r>
            <w:r>
              <w:rPr>
                <w:b w:val="0"/>
                <w:szCs w:val="24"/>
              </w:rPr>
              <w:tab/>
            </w:r>
            <w:r w:rsidRPr="00790419">
              <w:rPr>
                <w:b w:val="0"/>
                <w:szCs w:val="24"/>
              </w:rPr>
              <w:t>: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790419" w:rsidRPr="00790419" w:rsidRDefault="00790419" w:rsidP="00790419">
            <w:pPr>
              <w:contextualSpacing/>
              <w:jc w:val="right"/>
              <w:rPr>
                <w:b w:val="0"/>
                <w:szCs w:val="24"/>
              </w:rPr>
            </w:pPr>
            <w:r w:rsidRPr="00790419">
              <w:rPr>
                <w:b w:val="0"/>
                <w:szCs w:val="24"/>
              </w:rPr>
              <w:t>88 200</w:t>
            </w:r>
          </w:p>
        </w:tc>
      </w:tr>
      <w:tr w:rsidR="00790419" w:rsidRPr="00790419" w:rsidTr="00790419">
        <w:trPr>
          <w:trHeight w:val="105"/>
          <w:jc w:val="center"/>
        </w:trPr>
        <w:tc>
          <w:tcPr>
            <w:tcW w:w="14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790419" w:rsidRPr="00790419" w:rsidRDefault="00790419" w:rsidP="00492F8A">
            <w:pPr>
              <w:contextualSpacing/>
              <w:jc w:val="both"/>
              <w:rPr>
                <w:b w:val="0"/>
                <w:szCs w:val="24"/>
              </w:rPr>
            </w:pPr>
          </w:p>
        </w:tc>
        <w:tc>
          <w:tcPr>
            <w:tcW w:w="66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0419" w:rsidRPr="00790419" w:rsidRDefault="00790419" w:rsidP="00790419">
            <w:pPr>
              <w:contextualSpacing/>
              <w:rPr>
                <w:b w:val="0"/>
                <w:szCs w:val="24"/>
              </w:rPr>
            </w:pPr>
            <w:r w:rsidRPr="00790419">
              <w:rPr>
                <w:b w:val="0"/>
                <w:szCs w:val="24"/>
              </w:rPr>
              <w:t>Prix de cessions des titres de participation</w:t>
            </w:r>
            <w:r>
              <w:rPr>
                <w:b w:val="0"/>
                <w:szCs w:val="24"/>
              </w:rPr>
              <w:tab/>
            </w:r>
            <w:r>
              <w:rPr>
                <w:b w:val="0"/>
                <w:szCs w:val="24"/>
              </w:rPr>
              <w:tab/>
            </w:r>
            <w:r>
              <w:rPr>
                <w:b w:val="0"/>
                <w:szCs w:val="24"/>
              </w:rPr>
              <w:tab/>
              <w:t>: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790419" w:rsidRPr="00790419" w:rsidRDefault="00790419" w:rsidP="00790419">
            <w:pPr>
              <w:contextualSpacing/>
              <w:jc w:val="right"/>
              <w:rPr>
                <w:b w:val="0"/>
                <w:szCs w:val="24"/>
              </w:rPr>
            </w:pPr>
            <w:r w:rsidRPr="00790419">
              <w:rPr>
                <w:b w:val="0"/>
                <w:szCs w:val="24"/>
              </w:rPr>
              <w:t>58 800</w:t>
            </w:r>
          </w:p>
        </w:tc>
      </w:tr>
      <w:tr w:rsidR="00790419" w:rsidRPr="00790419" w:rsidTr="00790419">
        <w:trPr>
          <w:trHeight w:val="105"/>
          <w:jc w:val="center"/>
        </w:trPr>
        <w:tc>
          <w:tcPr>
            <w:tcW w:w="148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790419" w:rsidRPr="00790419" w:rsidRDefault="00790419" w:rsidP="00492F8A">
            <w:pPr>
              <w:contextualSpacing/>
              <w:jc w:val="both"/>
              <w:rPr>
                <w:b w:val="0"/>
                <w:szCs w:val="24"/>
              </w:rPr>
            </w:pPr>
          </w:p>
        </w:tc>
        <w:tc>
          <w:tcPr>
            <w:tcW w:w="6676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90419" w:rsidRPr="00790419" w:rsidRDefault="00790419" w:rsidP="00790419">
            <w:pPr>
              <w:contextualSpacing/>
              <w:rPr>
                <w:b w:val="0"/>
                <w:szCs w:val="24"/>
              </w:rPr>
            </w:pPr>
            <w:r w:rsidRPr="00790419">
              <w:rPr>
                <w:b w:val="0"/>
                <w:szCs w:val="24"/>
              </w:rPr>
              <w:t>Valeur comptable des immobilisations corporelles cédées </w:t>
            </w:r>
            <w:r>
              <w:rPr>
                <w:b w:val="0"/>
                <w:szCs w:val="24"/>
              </w:rPr>
              <w:tab/>
              <w:t>: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790419" w:rsidRPr="00790419" w:rsidRDefault="00790419" w:rsidP="00790419">
            <w:pPr>
              <w:contextualSpacing/>
              <w:jc w:val="right"/>
              <w:rPr>
                <w:b w:val="0"/>
                <w:szCs w:val="24"/>
              </w:rPr>
            </w:pPr>
            <w:r w:rsidRPr="00790419">
              <w:rPr>
                <w:b w:val="0"/>
                <w:szCs w:val="24"/>
              </w:rPr>
              <w:t>126 000</w:t>
            </w:r>
          </w:p>
        </w:tc>
      </w:tr>
    </w:tbl>
    <w:p w:rsidR="003F35D9" w:rsidRDefault="003F35D9" w:rsidP="00C571A6">
      <w:pPr>
        <w:pStyle w:val="Titre2"/>
        <w:numPr>
          <w:ilvl w:val="0"/>
          <w:numId w:val="0"/>
        </w:numPr>
        <w:ind w:left="708"/>
        <w:rPr>
          <w:snapToGrid w:val="0"/>
        </w:rPr>
      </w:pPr>
    </w:p>
    <w:p w:rsidR="003F35D9" w:rsidRDefault="003F35D9" w:rsidP="00C571A6">
      <w:pPr>
        <w:pStyle w:val="Titre2"/>
        <w:numPr>
          <w:ilvl w:val="0"/>
          <w:numId w:val="0"/>
        </w:numPr>
        <w:ind w:left="708"/>
        <w:rPr>
          <w:snapToGrid w:val="0"/>
        </w:rPr>
      </w:pPr>
    </w:p>
    <w:p w:rsidR="005323A6" w:rsidRDefault="005323A6" w:rsidP="005323A6"/>
    <w:bookmarkEnd w:id="0"/>
    <w:p w:rsidR="005323A6" w:rsidRPr="00C571A6" w:rsidRDefault="005323A6" w:rsidP="00C571A6"/>
    <w:sectPr w:rsidR="005323A6" w:rsidRPr="00C571A6" w:rsidSect="005323A6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851" w:left="1134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002" w:rsidRDefault="00996002">
      <w:r>
        <w:separator/>
      </w:r>
    </w:p>
  </w:endnote>
  <w:endnote w:type="continuationSeparator" w:id="0">
    <w:p w:rsidR="00996002" w:rsidRDefault="00996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576" w:rsidRPr="0031680C" w:rsidRDefault="00492F8A" w:rsidP="00192576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31680C">
      <w:rPr>
        <w:iCs/>
        <w:sz w:val="18"/>
        <w:szCs w:val="18"/>
      </w:rPr>
      <w:t>Antraigue</w:t>
    </w:r>
    <w:proofErr w:type="spellEnd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F8A" w:rsidRPr="00257655" w:rsidRDefault="00492F8A" w:rsidP="00257655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31680C">
      <w:rPr>
        <w:iCs/>
        <w:sz w:val="18"/>
        <w:szCs w:val="18"/>
      </w:rPr>
      <w:t>Antraigue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002" w:rsidRDefault="00996002">
      <w:r>
        <w:separator/>
      </w:r>
    </w:p>
  </w:footnote>
  <w:footnote w:type="continuationSeparator" w:id="0">
    <w:p w:rsidR="00996002" w:rsidRDefault="009960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9A21AB"/>
    <w:multiLevelType w:val="hybridMultilevel"/>
    <w:tmpl w:val="8E50286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09489F"/>
    <w:multiLevelType w:val="hybridMultilevel"/>
    <w:tmpl w:val="60225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A20C44"/>
    <w:multiLevelType w:val="hybridMultilevel"/>
    <w:tmpl w:val="3C38BE8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0F5566C3"/>
    <w:multiLevelType w:val="hybridMultilevel"/>
    <w:tmpl w:val="210639C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89269B"/>
    <w:multiLevelType w:val="hybridMultilevel"/>
    <w:tmpl w:val="B61E356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B0691F"/>
    <w:multiLevelType w:val="hybridMultilevel"/>
    <w:tmpl w:val="403A5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5EC2D78"/>
    <w:multiLevelType w:val="hybridMultilevel"/>
    <w:tmpl w:val="2D44F10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E350284"/>
    <w:multiLevelType w:val="hybridMultilevel"/>
    <w:tmpl w:val="C8202B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0256953"/>
    <w:multiLevelType w:val="singleLevel"/>
    <w:tmpl w:val="D29EA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5E2825"/>
    <w:multiLevelType w:val="multilevel"/>
    <w:tmpl w:val="83225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30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3E2D37"/>
    <w:multiLevelType w:val="hybridMultilevel"/>
    <w:tmpl w:val="054225E4"/>
    <w:lvl w:ilvl="0" w:tplc="0AE0B714">
      <w:start w:val="8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1F34FA0"/>
    <w:multiLevelType w:val="hybridMultilevel"/>
    <w:tmpl w:val="D4AEA42A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F0A64CD"/>
    <w:multiLevelType w:val="hybridMultilevel"/>
    <w:tmpl w:val="92E60BA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3"/>
  </w:num>
  <w:num w:numId="4">
    <w:abstractNumId w:val="32"/>
  </w:num>
  <w:num w:numId="5">
    <w:abstractNumId w:val="40"/>
  </w:num>
  <w:num w:numId="6">
    <w:abstractNumId w:val="37"/>
  </w:num>
  <w:num w:numId="7">
    <w:abstractNumId w:val="18"/>
  </w:num>
  <w:num w:numId="8">
    <w:abstractNumId w:val="7"/>
  </w:num>
  <w:num w:numId="9">
    <w:abstractNumId w:val="30"/>
  </w:num>
  <w:num w:numId="10">
    <w:abstractNumId w:val="1"/>
  </w:num>
  <w:num w:numId="11">
    <w:abstractNumId w:val="17"/>
  </w:num>
  <w:num w:numId="12">
    <w:abstractNumId w:val="4"/>
  </w:num>
  <w:num w:numId="13">
    <w:abstractNumId w:val="10"/>
  </w:num>
  <w:num w:numId="14">
    <w:abstractNumId w:val="26"/>
  </w:num>
  <w:num w:numId="15">
    <w:abstractNumId w:val="16"/>
  </w:num>
  <w:num w:numId="16">
    <w:abstractNumId w:val="14"/>
  </w:num>
  <w:num w:numId="17">
    <w:abstractNumId w:val="39"/>
  </w:num>
  <w:num w:numId="18">
    <w:abstractNumId w:val="38"/>
  </w:num>
  <w:num w:numId="19">
    <w:abstractNumId w:val="24"/>
  </w:num>
  <w:num w:numId="20">
    <w:abstractNumId w:val="28"/>
  </w:num>
  <w:num w:numId="21">
    <w:abstractNumId w:val="12"/>
  </w:num>
  <w:num w:numId="22">
    <w:abstractNumId w:val="36"/>
  </w:num>
  <w:num w:numId="23">
    <w:abstractNumId w:val="29"/>
  </w:num>
  <w:num w:numId="24">
    <w:abstractNumId w:val="15"/>
  </w:num>
  <w:num w:numId="25">
    <w:abstractNumId w:val="25"/>
  </w:num>
  <w:num w:numId="26">
    <w:abstractNumId w:val="20"/>
  </w:num>
  <w:num w:numId="27">
    <w:abstractNumId w:val="8"/>
  </w:num>
  <w:num w:numId="28">
    <w:abstractNumId w:val="33"/>
  </w:num>
  <w:num w:numId="29">
    <w:abstractNumId w:val="27"/>
  </w:num>
  <w:num w:numId="30">
    <w:abstractNumId w:val="31"/>
  </w:num>
  <w:num w:numId="31">
    <w:abstractNumId w:val="6"/>
  </w:num>
  <w:num w:numId="32">
    <w:abstractNumId w:val="22"/>
  </w:num>
  <w:num w:numId="33">
    <w:abstractNumId w:val="21"/>
  </w:num>
  <w:num w:numId="34">
    <w:abstractNumId w:val="9"/>
  </w:num>
  <w:num w:numId="35">
    <w:abstractNumId w:val="5"/>
  </w:num>
  <w:num w:numId="36">
    <w:abstractNumId w:val="11"/>
  </w:num>
  <w:num w:numId="37">
    <w:abstractNumId w:val="34"/>
  </w:num>
  <w:num w:numId="38">
    <w:abstractNumId w:val="41"/>
  </w:num>
  <w:num w:numId="39">
    <w:abstractNumId w:val="19"/>
  </w:num>
  <w:num w:numId="40">
    <w:abstractNumId w:val="35"/>
  </w:num>
  <w:num w:numId="41">
    <w:abstractNumId w:val="3"/>
  </w:num>
  <w:num w:numId="42">
    <w:abstractNumId w:val="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502D3"/>
    <w:rsid w:val="000509D4"/>
    <w:rsid w:val="00062E4E"/>
    <w:rsid w:val="00066AC5"/>
    <w:rsid w:val="00070E57"/>
    <w:rsid w:val="000774DE"/>
    <w:rsid w:val="000904D0"/>
    <w:rsid w:val="00091840"/>
    <w:rsid w:val="00093DCA"/>
    <w:rsid w:val="00096832"/>
    <w:rsid w:val="000A4D29"/>
    <w:rsid w:val="000B086A"/>
    <w:rsid w:val="000B5936"/>
    <w:rsid w:val="000D0D0E"/>
    <w:rsid w:val="000E1917"/>
    <w:rsid w:val="000E276B"/>
    <w:rsid w:val="000E4FCA"/>
    <w:rsid w:val="000E60F7"/>
    <w:rsid w:val="001033EF"/>
    <w:rsid w:val="00104B07"/>
    <w:rsid w:val="0010674F"/>
    <w:rsid w:val="001314D9"/>
    <w:rsid w:val="001361E9"/>
    <w:rsid w:val="0014278C"/>
    <w:rsid w:val="00150190"/>
    <w:rsid w:val="00165A81"/>
    <w:rsid w:val="00192576"/>
    <w:rsid w:val="001A241A"/>
    <w:rsid w:val="001A6769"/>
    <w:rsid w:val="001B13D2"/>
    <w:rsid w:val="001B3615"/>
    <w:rsid w:val="001C04D5"/>
    <w:rsid w:val="001C4DAB"/>
    <w:rsid w:val="001D6E54"/>
    <w:rsid w:val="001F098C"/>
    <w:rsid w:val="001F6AEC"/>
    <w:rsid w:val="00205650"/>
    <w:rsid w:val="00206535"/>
    <w:rsid w:val="00215A63"/>
    <w:rsid w:val="002222D5"/>
    <w:rsid w:val="0022353B"/>
    <w:rsid w:val="00223BAE"/>
    <w:rsid w:val="00227FF1"/>
    <w:rsid w:val="00231608"/>
    <w:rsid w:val="002411FD"/>
    <w:rsid w:val="0024269D"/>
    <w:rsid w:val="0024482E"/>
    <w:rsid w:val="0025365D"/>
    <w:rsid w:val="00257655"/>
    <w:rsid w:val="00263567"/>
    <w:rsid w:val="002877E4"/>
    <w:rsid w:val="0029349C"/>
    <w:rsid w:val="002B7178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253B1"/>
    <w:rsid w:val="00335927"/>
    <w:rsid w:val="00341643"/>
    <w:rsid w:val="003515AE"/>
    <w:rsid w:val="00356A2D"/>
    <w:rsid w:val="00361214"/>
    <w:rsid w:val="00361A1E"/>
    <w:rsid w:val="00370AA4"/>
    <w:rsid w:val="00385F14"/>
    <w:rsid w:val="003959A7"/>
    <w:rsid w:val="003A0639"/>
    <w:rsid w:val="003C657C"/>
    <w:rsid w:val="003E28E8"/>
    <w:rsid w:val="003F1568"/>
    <w:rsid w:val="003F3383"/>
    <w:rsid w:val="003F35D9"/>
    <w:rsid w:val="00402BF5"/>
    <w:rsid w:val="00411893"/>
    <w:rsid w:val="0041355C"/>
    <w:rsid w:val="004164C2"/>
    <w:rsid w:val="00422686"/>
    <w:rsid w:val="00433A8C"/>
    <w:rsid w:val="00435690"/>
    <w:rsid w:val="00456DF2"/>
    <w:rsid w:val="0045757E"/>
    <w:rsid w:val="00460026"/>
    <w:rsid w:val="00464242"/>
    <w:rsid w:val="0046456C"/>
    <w:rsid w:val="00467175"/>
    <w:rsid w:val="004822D4"/>
    <w:rsid w:val="00492F8A"/>
    <w:rsid w:val="00494EA4"/>
    <w:rsid w:val="004A4636"/>
    <w:rsid w:val="004B16FE"/>
    <w:rsid w:val="004B578C"/>
    <w:rsid w:val="004C6670"/>
    <w:rsid w:val="004D0998"/>
    <w:rsid w:val="004D171D"/>
    <w:rsid w:val="004D1B5A"/>
    <w:rsid w:val="004D4E0D"/>
    <w:rsid w:val="00521BF9"/>
    <w:rsid w:val="00522098"/>
    <w:rsid w:val="005266B4"/>
    <w:rsid w:val="005323A6"/>
    <w:rsid w:val="0053489A"/>
    <w:rsid w:val="00561F79"/>
    <w:rsid w:val="005620AC"/>
    <w:rsid w:val="00570374"/>
    <w:rsid w:val="00597EF2"/>
    <w:rsid w:val="005A11B9"/>
    <w:rsid w:val="005A62EF"/>
    <w:rsid w:val="005B2121"/>
    <w:rsid w:val="005B48EF"/>
    <w:rsid w:val="005C7677"/>
    <w:rsid w:val="005D670A"/>
    <w:rsid w:val="005E26A0"/>
    <w:rsid w:val="005E7660"/>
    <w:rsid w:val="005E775C"/>
    <w:rsid w:val="006113FB"/>
    <w:rsid w:val="00612691"/>
    <w:rsid w:val="00614FD2"/>
    <w:rsid w:val="006156A7"/>
    <w:rsid w:val="00624C2D"/>
    <w:rsid w:val="00627725"/>
    <w:rsid w:val="00644F27"/>
    <w:rsid w:val="00651A18"/>
    <w:rsid w:val="00653E1D"/>
    <w:rsid w:val="006543A1"/>
    <w:rsid w:val="00661BDF"/>
    <w:rsid w:val="0066348D"/>
    <w:rsid w:val="006648EF"/>
    <w:rsid w:val="00667156"/>
    <w:rsid w:val="00671FFD"/>
    <w:rsid w:val="006730A5"/>
    <w:rsid w:val="00676912"/>
    <w:rsid w:val="006B02B7"/>
    <w:rsid w:val="006B2137"/>
    <w:rsid w:val="006D2A6E"/>
    <w:rsid w:val="006D3575"/>
    <w:rsid w:val="006D70D6"/>
    <w:rsid w:val="006E34DD"/>
    <w:rsid w:val="006F2B56"/>
    <w:rsid w:val="00706688"/>
    <w:rsid w:val="00712F06"/>
    <w:rsid w:val="007223E1"/>
    <w:rsid w:val="00725CCB"/>
    <w:rsid w:val="00726B4D"/>
    <w:rsid w:val="00730D18"/>
    <w:rsid w:val="00751B27"/>
    <w:rsid w:val="0075509F"/>
    <w:rsid w:val="00781B7F"/>
    <w:rsid w:val="007856D2"/>
    <w:rsid w:val="0078703C"/>
    <w:rsid w:val="00790419"/>
    <w:rsid w:val="0079654A"/>
    <w:rsid w:val="00796583"/>
    <w:rsid w:val="007A23C2"/>
    <w:rsid w:val="007A6585"/>
    <w:rsid w:val="007B3B08"/>
    <w:rsid w:val="007C1B03"/>
    <w:rsid w:val="007E06AA"/>
    <w:rsid w:val="007E7681"/>
    <w:rsid w:val="007F799C"/>
    <w:rsid w:val="008051F2"/>
    <w:rsid w:val="00807242"/>
    <w:rsid w:val="008077B6"/>
    <w:rsid w:val="008415B0"/>
    <w:rsid w:val="008437CB"/>
    <w:rsid w:val="008514E5"/>
    <w:rsid w:val="008557DB"/>
    <w:rsid w:val="00871C97"/>
    <w:rsid w:val="008778A2"/>
    <w:rsid w:val="008A619A"/>
    <w:rsid w:val="008A63FD"/>
    <w:rsid w:val="008A735F"/>
    <w:rsid w:val="008A78AA"/>
    <w:rsid w:val="008C017C"/>
    <w:rsid w:val="008C280C"/>
    <w:rsid w:val="008C4662"/>
    <w:rsid w:val="008D0F00"/>
    <w:rsid w:val="008E06BC"/>
    <w:rsid w:val="008F20C1"/>
    <w:rsid w:val="00915385"/>
    <w:rsid w:val="009255BB"/>
    <w:rsid w:val="009349BE"/>
    <w:rsid w:val="00934F5A"/>
    <w:rsid w:val="0094091D"/>
    <w:rsid w:val="00944A25"/>
    <w:rsid w:val="00945726"/>
    <w:rsid w:val="009459AE"/>
    <w:rsid w:val="0096418C"/>
    <w:rsid w:val="00984353"/>
    <w:rsid w:val="00984488"/>
    <w:rsid w:val="00992413"/>
    <w:rsid w:val="00996002"/>
    <w:rsid w:val="009A55A9"/>
    <w:rsid w:val="009B554F"/>
    <w:rsid w:val="009B60AD"/>
    <w:rsid w:val="009D0C96"/>
    <w:rsid w:val="009E10A8"/>
    <w:rsid w:val="009F06B3"/>
    <w:rsid w:val="009F185F"/>
    <w:rsid w:val="009F7F29"/>
    <w:rsid w:val="00A30CB6"/>
    <w:rsid w:val="00A37406"/>
    <w:rsid w:val="00A5210A"/>
    <w:rsid w:val="00A52844"/>
    <w:rsid w:val="00A74BC5"/>
    <w:rsid w:val="00A76FA3"/>
    <w:rsid w:val="00A77F6C"/>
    <w:rsid w:val="00A815C9"/>
    <w:rsid w:val="00A907B6"/>
    <w:rsid w:val="00AA0A39"/>
    <w:rsid w:val="00AB1736"/>
    <w:rsid w:val="00AB4DB3"/>
    <w:rsid w:val="00AC2777"/>
    <w:rsid w:val="00AC62BA"/>
    <w:rsid w:val="00AD5AA6"/>
    <w:rsid w:val="00AE000D"/>
    <w:rsid w:val="00AE198B"/>
    <w:rsid w:val="00AE2540"/>
    <w:rsid w:val="00AF3E2D"/>
    <w:rsid w:val="00B05C5D"/>
    <w:rsid w:val="00B3418F"/>
    <w:rsid w:val="00B42B8C"/>
    <w:rsid w:val="00B50D2B"/>
    <w:rsid w:val="00B56D62"/>
    <w:rsid w:val="00B72716"/>
    <w:rsid w:val="00B73236"/>
    <w:rsid w:val="00B82544"/>
    <w:rsid w:val="00B84C3C"/>
    <w:rsid w:val="00B9548B"/>
    <w:rsid w:val="00BA2F7B"/>
    <w:rsid w:val="00BB21A6"/>
    <w:rsid w:val="00BD148E"/>
    <w:rsid w:val="00BD740F"/>
    <w:rsid w:val="00BE2459"/>
    <w:rsid w:val="00BE7BBD"/>
    <w:rsid w:val="00BF5F5B"/>
    <w:rsid w:val="00BF7BBE"/>
    <w:rsid w:val="00C063A2"/>
    <w:rsid w:val="00C12C9C"/>
    <w:rsid w:val="00C13D51"/>
    <w:rsid w:val="00C14EF5"/>
    <w:rsid w:val="00C16A29"/>
    <w:rsid w:val="00C17DB4"/>
    <w:rsid w:val="00C2012D"/>
    <w:rsid w:val="00C32F1F"/>
    <w:rsid w:val="00C3651E"/>
    <w:rsid w:val="00C40D69"/>
    <w:rsid w:val="00C43820"/>
    <w:rsid w:val="00C44066"/>
    <w:rsid w:val="00C469C3"/>
    <w:rsid w:val="00C571A6"/>
    <w:rsid w:val="00CA032C"/>
    <w:rsid w:val="00CA70DA"/>
    <w:rsid w:val="00CA740D"/>
    <w:rsid w:val="00CB0763"/>
    <w:rsid w:val="00CB384C"/>
    <w:rsid w:val="00CB6A9C"/>
    <w:rsid w:val="00CD5EED"/>
    <w:rsid w:val="00CF55B3"/>
    <w:rsid w:val="00CF6D32"/>
    <w:rsid w:val="00D04142"/>
    <w:rsid w:val="00D04EF6"/>
    <w:rsid w:val="00D075F5"/>
    <w:rsid w:val="00D1381F"/>
    <w:rsid w:val="00D1669F"/>
    <w:rsid w:val="00D21E3C"/>
    <w:rsid w:val="00D31299"/>
    <w:rsid w:val="00D36FB7"/>
    <w:rsid w:val="00D4550A"/>
    <w:rsid w:val="00D50DCE"/>
    <w:rsid w:val="00D52219"/>
    <w:rsid w:val="00D525DC"/>
    <w:rsid w:val="00D5421A"/>
    <w:rsid w:val="00D9655D"/>
    <w:rsid w:val="00DA7F82"/>
    <w:rsid w:val="00DC4990"/>
    <w:rsid w:val="00DC4ADC"/>
    <w:rsid w:val="00DC6BBA"/>
    <w:rsid w:val="00DD000C"/>
    <w:rsid w:val="00DD017F"/>
    <w:rsid w:val="00DD2751"/>
    <w:rsid w:val="00DD5947"/>
    <w:rsid w:val="00DE02E2"/>
    <w:rsid w:val="00E030C0"/>
    <w:rsid w:val="00E05B31"/>
    <w:rsid w:val="00E07B41"/>
    <w:rsid w:val="00E20B96"/>
    <w:rsid w:val="00E34BFF"/>
    <w:rsid w:val="00E355B9"/>
    <w:rsid w:val="00E36EF1"/>
    <w:rsid w:val="00E406D6"/>
    <w:rsid w:val="00E42AD8"/>
    <w:rsid w:val="00E47308"/>
    <w:rsid w:val="00E50D98"/>
    <w:rsid w:val="00E54A87"/>
    <w:rsid w:val="00E67CBF"/>
    <w:rsid w:val="00E70761"/>
    <w:rsid w:val="00E72C9C"/>
    <w:rsid w:val="00E751DA"/>
    <w:rsid w:val="00E76FAF"/>
    <w:rsid w:val="00E82407"/>
    <w:rsid w:val="00E94A38"/>
    <w:rsid w:val="00EA0A52"/>
    <w:rsid w:val="00EA52E0"/>
    <w:rsid w:val="00EA729F"/>
    <w:rsid w:val="00EB148F"/>
    <w:rsid w:val="00EC21F3"/>
    <w:rsid w:val="00EC6BDF"/>
    <w:rsid w:val="00ED151F"/>
    <w:rsid w:val="00ED1C43"/>
    <w:rsid w:val="00F060B7"/>
    <w:rsid w:val="00F07A63"/>
    <w:rsid w:val="00F12A0B"/>
    <w:rsid w:val="00F2762A"/>
    <w:rsid w:val="00F30A06"/>
    <w:rsid w:val="00F33519"/>
    <w:rsid w:val="00F34E75"/>
    <w:rsid w:val="00F351E7"/>
    <w:rsid w:val="00F45993"/>
    <w:rsid w:val="00F53212"/>
    <w:rsid w:val="00F53946"/>
    <w:rsid w:val="00F55D74"/>
    <w:rsid w:val="00F576D8"/>
    <w:rsid w:val="00F60E2D"/>
    <w:rsid w:val="00F6185D"/>
    <w:rsid w:val="00F6318F"/>
    <w:rsid w:val="00F66B5D"/>
    <w:rsid w:val="00F80137"/>
    <w:rsid w:val="00F85FDF"/>
    <w:rsid w:val="00F871BF"/>
    <w:rsid w:val="00F93B22"/>
    <w:rsid w:val="00FA38E6"/>
    <w:rsid w:val="00FA502E"/>
    <w:rsid w:val="00FB030E"/>
    <w:rsid w:val="00FC6885"/>
    <w:rsid w:val="00FC70F4"/>
    <w:rsid w:val="00FD249C"/>
    <w:rsid w:val="00FD3E04"/>
    <w:rsid w:val="00FD5A81"/>
    <w:rsid w:val="00FE4814"/>
    <w:rsid w:val="00FF1E45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E4F602-5E0E-445B-BF2F-0DDE66A03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24</vt:i4>
      </vt:variant>
    </vt:vector>
  </HeadingPairs>
  <TitlesOfParts>
    <vt:vector size="25" baseType="lpstr">
      <vt:lpstr>843 FC - GTDFA - TD</vt:lpstr>
      <vt:lpstr/>
      <vt:lpstr/>
      <vt:lpstr>1.1. Enoncé.</vt:lpstr>
      <vt:lpstr>1.2. Travail à faire.</vt:lpstr>
      <vt:lpstr/>
      <vt:lpstr/>
      <vt:lpstr>1.3. Documents.</vt:lpstr>
      <vt:lpstr>    1.3.1. Document 1.</vt:lpstr>
      <vt:lpstr>    </vt:lpstr>
      <vt:lpstr>    1.3.2. Document 2.</vt:lpstr>
      <vt:lpstr>    1.3.3. Document 3.</vt:lpstr>
      <vt:lpstr>    1.3.4. Document 4.</vt:lpstr>
      <vt:lpstr>    1.3.5. Document 5.</vt:lpstr>
      <vt:lpstr>    1.3.6. Document 6.</vt:lpstr>
      <vt:lpstr>    1.3.7. Document 7.</vt:lpstr>
      <vt:lpstr>    1.3.8. Document 8.</vt:lpstr>
      <vt:lpstr>1.4. Annexes.</vt:lpstr>
      <vt:lpstr>    1.4.1. Annexe 1.</vt:lpstr>
      <vt:lpstr>    </vt:lpstr>
      <vt:lpstr>    </vt:lpstr>
      <vt:lpstr>    </vt:lpstr>
      <vt:lpstr>    1.4.2. Annexe 2.</vt:lpstr>
      <vt:lpstr>    1.4.3. Annexe 3.</vt:lpstr>
      <vt:lpstr>    1.4.4. Annexe 4.</vt:lpstr>
    </vt:vector>
  </TitlesOfParts>
  <Manager>GEA Brive</Manager>
  <Company>IUT Limousin</Company>
  <LinksUpToDate>false</LinksUpToDate>
  <CharactersWithSpaces>858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princadj1</cp:lastModifiedBy>
  <cp:revision>3</cp:revision>
  <cp:lastPrinted>2012-03-06T17:03:00Z</cp:lastPrinted>
  <dcterms:created xsi:type="dcterms:W3CDTF">2013-01-30T19:56:00Z</dcterms:created>
  <dcterms:modified xsi:type="dcterms:W3CDTF">2013-02-01T07:59:00Z</dcterms:modified>
  <cp:category>IEL</cp:category>
</cp:coreProperties>
</file>