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D075F5">
        <w:rPr>
          <w:bCs/>
          <w:snapToGrid w:val="0"/>
          <w:color w:val="FF0000"/>
          <w:szCs w:val="24"/>
        </w:rPr>
        <w:t>CARPE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C235C8" w:rsidRDefault="00C235C8" w:rsidP="00C235C8">
      <w:pPr>
        <w:jc w:val="center"/>
      </w:pPr>
      <w:bookmarkStart w:id="0" w:name="_Toc322871113"/>
      <w:r>
        <w:t>ANNEXE 2</w:t>
      </w:r>
    </w:p>
    <w:p w:rsidR="00F55D74" w:rsidRDefault="00F55D74" w:rsidP="00F55D74">
      <w:pPr>
        <w:contextualSpacing/>
        <w:jc w:val="both"/>
        <w:rPr>
          <w:b w:val="0"/>
          <w:szCs w:val="24"/>
        </w:rPr>
      </w:pPr>
    </w:p>
    <w:tbl>
      <w:tblPr>
        <w:tblW w:w="10593" w:type="dxa"/>
        <w:jc w:val="center"/>
        <w:tblCellMar>
          <w:left w:w="57" w:type="dxa"/>
          <w:right w:w="57" w:type="dxa"/>
        </w:tblCellMar>
        <w:tblLook w:val="04A0"/>
      </w:tblPr>
      <w:tblGrid>
        <w:gridCol w:w="474"/>
        <w:gridCol w:w="7711"/>
        <w:gridCol w:w="1204"/>
        <w:gridCol w:w="1204"/>
      </w:tblGrid>
      <w:tr w:rsidR="00E72C9C" w:rsidRPr="00E72C9C" w:rsidTr="00361214">
        <w:trPr>
          <w:trHeight w:val="246"/>
          <w:jc w:val="center"/>
        </w:trPr>
        <w:tc>
          <w:tcPr>
            <w:tcW w:w="1059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D99795"/>
            <w:noWrap/>
            <w:vAlign w:val="bottom"/>
            <w:hideMark/>
          </w:tcPr>
          <w:p w:rsidR="00E72C9C" w:rsidRPr="00E72C9C" w:rsidRDefault="00E72C9C" w:rsidP="00D075F5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 xml:space="preserve">Entreprise </w:t>
            </w:r>
            <w:r w:rsidR="00D075F5">
              <w:rPr>
                <w:bCs/>
                <w:sz w:val="22"/>
                <w:szCs w:val="22"/>
                <w:lang w:eastAsia="fr-FR"/>
              </w:rPr>
              <w:t>CARPE</w:t>
            </w:r>
            <w:r w:rsidRPr="00E72C9C">
              <w:rPr>
                <w:bCs/>
                <w:sz w:val="22"/>
                <w:szCs w:val="22"/>
                <w:lang w:eastAsia="fr-FR"/>
              </w:rPr>
              <w:t xml:space="preserve"> - CAPACITE D'AUTOFINANCEMENT de l'exercice N</w:t>
            </w:r>
          </w:p>
        </w:tc>
      </w:tr>
      <w:tr w:rsidR="00E355B9" w:rsidRPr="00E72C9C" w:rsidTr="00361214">
        <w:trPr>
          <w:trHeight w:val="246"/>
          <w:jc w:val="center"/>
        </w:trPr>
        <w:tc>
          <w:tcPr>
            <w:tcW w:w="474" w:type="dxa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7711" w:type="dxa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818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1°) Méthode soustractive</w:t>
            </w: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en -</w:t>
            </w: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en +</w:t>
            </w: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EXCEDENT BRUT D'EXPLOITATION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791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TRANSFERTS DE CHARGES EXPLOITATION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AUTRES PRODUITS D'EXPLOITATION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755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QUOTE-PARTS DE PRODUITS / OPERATIONS EN COMMUN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761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PRODUITS FINANCIERS DE PARTICIPATION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762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PRODUITS DES AUTRES IMMOBILISATIONS FINANCIERES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763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REVENUS DES AUTRES CREANCES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764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PRODUITS FINANCIERS D'AUTRES VALEURS MOBILIERES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765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ESCOMPTES OBTENUS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766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GAINS DE CHANGE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767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PRODUITS NETS SUR CESSIONS DE VMP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767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AAUTRES PRODUITS FINANCIERS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771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PRODUITS EXCEPTIONNELS SUR OPERATIONS DE GESTION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TOTAL PRODUITS ENCAISSES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65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AUTRES CHARGES D'EXPLOITATION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661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CHARGES D'INTERETS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665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ESCOMPTES ACCORDES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666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PERTES DE CHANGE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667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CHARGES NETTES SUR CESSIONS DE VMP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668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AUTRES CHARGES FINANCIERES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671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CHARGES EXCEPTIONNELLES SUR OPERATIONS DE GESTION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152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678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AUTRES CHARGES EXCEPTIONNELLES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691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PARTICIPATION DES SALARIES AUX RESULTATS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361214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695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361214" w:rsidRDefault="00361214">
            <w:pPr>
              <w:rPr>
                <w:b w:val="0"/>
                <w:szCs w:val="24"/>
              </w:rPr>
            </w:pPr>
            <w:r w:rsidRPr="00361214">
              <w:rPr>
                <w:b w:val="0"/>
              </w:rPr>
              <w:t>IMPOTS SUR LES BENEFICES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61214" w:rsidRPr="00E72C9C" w:rsidRDefault="00361214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TOTAL CHARGES DECAISSEES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46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CAPACITE D'AUTOFINANCEMENT de l'exercice N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771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818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2°) Méthode additive</w:t>
            </w: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 xml:space="preserve">en - </w:t>
            </w: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en +</w:t>
            </w: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RESULTAT DE L'EXERCICE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681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DOTATIONS AUX AMORT. DEPRECIAT. PROVISIONS D'EXPLOITATION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686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DOTATIONS AUX AMORT. DEPRECIAT. PROVISIONS FINANCIERES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687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DOTATIONS AUX AMORT. DEPRECIAT. PROVISIONS EXCEPTIONNELLES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675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VALEUR COMPTABLE DES ELEMENTS D'ACTIFS CEDES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TOTAL CHARGES CALCULEES et RESULTAT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781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REPRISES SUR AMORT. DEPRECIAT. PROVISIONS D'EXPLOITATION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786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REPRISES SUR DEPRECIAT. PROVISIONS FINANCIERES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787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REPRISES SUR DEPRECIAT. PROVISIONS EXCEPTIONNELLES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775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PRODUITS DE CESSIONS DES ELEMENTS D'ACTIFS CEDES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777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72C9C">
              <w:rPr>
                <w:b w:val="0"/>
                <w:sz w:val="22"/>
                <w:szCs w:val="22"/>
                <w:lang w:eastAsia="fr-FR"/>
              </w:rPr>
              <w:t>QUOTE-PART SUBVENTIONS D'INVESTISSEMENT VIREE AU RESULTAT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TOTAL PRODUITS CALCULES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E355B9" w:rsidRPr="00E72C9C" w:rsidTr="00361214">
        <w:trPr>
          <w:trHeight w:val="233"/>
          <w:jc w:val="center"/>
        </w:trPr>
        <w:tc>
          <w:tcPr>
            <w:tcW w:w="47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72C9C">
              <w:rPr>
                <w:bCs/>
                <w:sz w:val="22"/>
                <w:szCs w:val="22"/>
                <w:lang w:eastAsia="fr-FR"/>
              </w:rPr>
              <w:t>CAPACITE D'AUTOFINANCEMENT de l'exercice N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2C9C" w:rsidRPr="00E72C9C" w:rsidRDefault="00E72C9C" w:rsidP="00E72C9C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</w:p>
        </w:tc>
      </w:tr>
    </w:tbl>
    <w:p w:rsidR="00F55D74" w:rsidRDefault="00F55D74" w:rsidP="00F55D74">
      <w:pPr>
        <w:contextualSpacing/>
        <w:jc w:val="both"/>
        <w:rPr>
          <w:b w:val="0"/>
          <w:szCs w:val="24"/>
        </w:rPr>
      </w:pPr>
    </w:p>
    <w:bookmarkEnd w:id="0"/>
    <w:p w:rsidR="00ED151F" w:rsidRDefault="00ED151F" w:rsidP="00F55D74">
      <w:pPr>
        <w:contextualSpacing/>
        <w:jc w:val="both"/>
        <w:rPr>
          <w:b w:val="0"/>
          <w:szCs w:val="24"/>
        </w:rPr>
      </w:pPr>
    </w:p>
    <w:sectPr w:rsidR="00ED151F" w:rsidSect="00F55D74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938" w:rsidRDefault="00383938">
      <w:r>
        <w:separator/>
      </w:r>
    </w:p>
  </w:endnote>
  <w:endnote w:type="continuationSeparator" w:id="0">
    <w:p w:rsidR="00383938" w:rsidRDefault="00383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E1058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E10580" w:rsidRPr="0031680C">
      <w:rPr>
        <w:rStyle w:val="Numrodepage"/>
        <w:iCs/>
        <w:sz w:val="18"/>
        <w:szCs w:val="18"/>
      </w:rPr>
      <w:fldChar w:fldCharType="separate"/>
    </w:r>
    <w:r w:rsidR="00D67527">
      <w:rPr>
        <w:rStyle w:val="Numrodepage"/>
        <w:iCs/>
        <w:noProof/>
        <w:sz w:val="18"/>
        <w:szCs w:val="18"/>
      </w:rPr>
      <w:t>2</w:t>
    </w:r>
    <w:r w:rsidR="00E10580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E1058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E10580" w:rsidRPr="0031680C">
      <w:rPr>
        <w:rStyle w:val="Numrodepage"/>
        <w:iCs/>
        <w:sz w:val="18"/>
        <w:szCs w:val="18"/>
      </w:rPr>
      <w:fldChar w:fldCharType="separate"/>
    </w:r>
    <w:r w:rsidR="00D67527">
      <w:rPr>
        <w:rStyle w:val="Numrodepage"/>
        <w:iCs/>
        <w:noProof/>
        <w:sz w:val="18"/>
        <w:szCs w:val="18"/>
      </w:rPr>
      <w:t>3</w:t>
    </w:r>
    <w:r w:rsidR="00E10580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C235C8" w:rsidRDefault="00361214" w:rsidP="00C235C8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938" w:rsidRDefault="00383938">
      <w:r>
        <w:separator/>
      </w:r>
    </w:p>
  </w:footnote>
  <w:footnote w:type="continuationSeparator" w:id="0">
    <w:p w:rsidR="00383938" w:rsidRDefault="00383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5"/>
  </w:num>
  <w:num w:numId="6">
    <w:abstractNumId w:val="32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4"/>
  </w:num>
  <w:num w:numId="18">
    <w:abstractNumId w:val="33"/>
  </w:num>
  <w:num w:numId="19">
    <w:abstractNumId w:val="21"/>
  </w:num>
  <w:num w:numId="20">
    <w:abstractNumId w:val="25"/>
  </w:num>
  <w:num w:numId="21">
    <w:abstractNumId w:val="10"/>
  </w:num>
  <w:num w:numId="22">
    <w:abstractNumId w:val="31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993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558B7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83938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489A"/>
    <w:rsid w:val="005620AC"/>
    <w:rsid w:val="00570374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B6115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2039"/>
    <w:rsid w:val="009B554F"/>
    <w:rsid w:val="009D0C96"/>
    <w:rsid w:val="009F185F"/>
    <w:rsid w:val="009F7F29"/>
    <w:rsid w:val="00A30CB6"/>
    <w:rsid w:val="00A52844"/>
    <w:rsid w:val="00A74BC5"/>
    <w:rsid w:val="00A76FA3"/>
    <w:rsid w:val="00A77F6C"/>
    <w:rsid w:val="00A815C9"/>
    <w:rsid w:val="00A82A10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22A76"/>
    <w:rsid w:val="00C235C8"/>
    <w:rsid w:val="00C32F1F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67527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10580"/>
    <w:rsid w:val="00E1584B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B5AE1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813B9-E456-49E4-9A74-A2ADADC1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20</vt:i4>
      </vt:variant>
    </vt:vector>
  </HeadingPairs>
  <TitlesOfParts>
    <vt:vector size="21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</vt:lpstr>
      <vt:lpstr>    1.4.3. Annexe 3.</vt:lpstr>
      <vt:lpstr>    1.4.4. Annexe 4.</vt:lpstr>
    </vt:vector>
  </TitlesOfParts>
  <Manager>GEA Brive</Manager>
  <Company>IUT Limousin</Company>
  <LinksUpToDate>false</LinksUpToDate>
  <CharactersWithSpaces>2031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2013-01-23T17:25:00Z</dcterms:created>
  <dcterms:modified xsi:type="dcterms:W3CDTF">2013-01-23T17:28:00Z</dcterms:modified>
  <cp:category>IEL</cp:category>
</cp:coreProperties>
</file>