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D05108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D05108">
        <w:rPr>
          <w:bCs/>
          <w:snapToGrid w:val="0"/>
          <w:color w:val="FF0000"/>
          <w:szCs w:val="24"/>
        </w:rPr>
        <w:t>VALA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2E228E" w:rsidRDefault="002E228E" w:rsidP="002E228E">
      <w:pPr>
        <w:spacing w:after="120"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F53212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BB07D9" w:rsidP="00461804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</w:t>
            </w:r>
            <w:r w:rsidR="005C7677" w:rsidRPr="00F53212">
              <w:rPr>
                <w:i w:val="0"/>
                <w:iCs w:val="0"/>
              </w:rPr>
              <w:t>ONNEES D’EXPLOITATION</w:t>
            </w:r>
          </w:p>
        </w:tc>
      </w:tr>
      <w:tr w:rsidR="0031680C" w:rsidRPr="002F4F91" w:rsidTr="00F53212">
        <w:tc>
          <w:tcPr>
            <w:tcW w:w="9777" w:type="dxa"/>
          </w:tcPr>
          <w:p w:rsidR="00BB07D9" w:rsidRPr="00BB07D9" w:rsidRDefault="00BB07D9" w:rsidP="002E228E">
            <w:pPr>
              <w:numPr>
                <w:ilvl w:val="0"/>
                <w:numId w:val="6"/>
              </w:numPr>
              <w:suppressAutoHyphens w:val="0"/>
              <w:spacing w:before="80" w:after="20"/>
              <w:ind w:left="357" w:hanging="357"/>
              <w:jc w:val="both"/>
              <w:rPr>
                <w:bCs/>
              </w:rPr>
            </w:pPr>
            <w:r w:rsidRPr="00BB07D9">
              <w:rPr>
                <w:bCs/>
              </w:rPr>
              <w:t>Délais de rotation des stocks :</w:t>
            </w:r>
          </w:p>
          <w:p w:rsidR="00A1189E" w:rsidRPr="00A1189E" w:rsidRDefault="00A1189E" w:rsidP="00A1189E">
            <w:pPr>
              <w:pStyle w:val="Paragraphedeliste"/>
              <w:numPr>
                <w:ilvl w:val="0"/>
                <w:numId w:val="16"/>
              </w:numPr>
              <w:rPr>
                <w:b w:val="0"/>
                <w:szCs w:val="24"/>
              </w:rPr>
            </w:pPr>
            <w:r w:rsidRPr="00A1189E">
              <w:rPr>
                <w:b w:val="0"/>
                <w:szCs w:val="24"/>
              </w:rPr>
              <w:t>La vitesse de rotation du stock de matières premières est de 12 rotations annuelles.</w:t>
            </w:r>
          </w:p>
          <w:p w:rsidR="00A1189E" w:rsidRPr="00A1189E" w:rsidRDefault="00A1189E" w:rsidP="00A1189E">
            <w:pPr>
              <w:pStyle w:val="Paragraphedeliste"/>
              <w:numPr>
                <w:ilvl w:val="0"/>
                <w:numId w:val="16"/>
              </w:numPr>
              <w:rPr>
                <w:b w:val="0"/>
                <w:szCs w:val="24"/>
              </w:rPr>
            </w:pPr>
            <w:r w:rsidRPr="00A1189E">
              <w:rPr>
                <w:b w:val="0"/>
                <w:szCs w:val="24"/>
              </w:rPr>
              <w:t>La durée moyenne du stock de produits finis est de 20 jours.</w:t>
            </w:r>
          </w:p>
          <w:p w:rsidR="00BB07D9" w:rsidRPr="00BB07D9" w:rsidRDefault="00BB07D9" w:rsidP="002E228E">
            <w:pPr>
              <w:numPr>
                <w:ilvl w:val="0"/>
                <w:numId w:val="6"/>
              </w:numPr>
              <w:suppressAutoHyphens w:val="0"/>
              <w:spacing w:before="80" w:after="20"/>
              <w:ind w:left="357" w:hanging="357"/>
              <w:jc w:val="both"/>
              <w:rPr>
                <w:bCs/>
              </w:rPr>
            </w:pPr>
            <w:r w:rsidRPr="00BB07D9">
              <w:rPr>
                <w:bCs/>
              </w:rPr>
              <w:t>Modalités de règlement :</w:t>
            </w:r>
          </w:p>
          <w:p w:rsidR="008446E9" w:rsidRDefault="008446E9" w:rsidP="008F48FA">
            <w:pPr>
              <w:pStyle w:val="Paragraphedeliste"/>
              <w:numPr>
                <w:ilvl w:val="0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F</w:t>
            </w:r>
            <w:r w:rsidR="00A1189E">
              <w:rPr>
                <w:b w:val="0"/>
                <w:bCs/>
              </w:rPr>
              <w:t>ournisseurs</w:t>
            </w:r>
            <w:r>
              <w:rPr>
                <w:b w:val="0"/>
                <w:bCs/>
              </w:rPr>
              <w:t> :</w:t>
            </w:r>
          </w:p>
          <w:p w:rsidR="00BB07D9" w:rsidRDefault="008446E9" w:rsidP="008446E9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Matières premières 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: </w:t>
            </w:r>
            <w:r w:rsidR="00A1189E" w:rsidRPr="00946FEF">
              <w:rPr>
                <w:b w:val="0"/>
                <w:szCs w:val="24"/>
              </w:rPr>
              <w:t>60 jours fin de mois</w:t>
            </w:r>
            <w:r w:rsidR="00BB07D9">
              <w:rPr>
                <w:b w:val="0"/>
                <w:bCs/>
              </w:rPr>
              <w:t>.</w:t>
            </w:r>
          </w:p>
          <w:p w:rsidR="008446E9" w:rsidRPr="00BB07D9" w:rsidRDefault="008446E9" w:rsidP="008446E9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szCs w:val="24"/>
              </w:rPr>
              <w:t>S</w:t>
            </w:r>
            <w:r w:rsidRPr="00946FEF">
              <w:rPr>
                <w:b w:val="0"/>
                <w:szCs w:val="24"/>
              </w:rPr>
              <w:t>ervices divers hors production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ab/>
              <w:t xml:space="preserve">: </w:t>
            </w:r>
            <w:r w:rsidRPr="00946FEF">
              <w:rPr>
                <w:b w:val="0"/>
                <w:szCs w:val="24"/>
              </w:rPr>
              <w:t>30 jours fin de mois</w:t>
            </w:r>
            <w:r>
              <w:rPr>
                <w:b w:val="0"/>
                <w:szCs w:val="24"/>
              </w:rPr>
              <w:t>.</w:t>
            </w:r>
          </w:p>
          <w:p w:rsidR="00BB07D9" w:rsidRPr="00BB07D9" w:rsidRDefault="00A1189E" w:rsidP="008F48FA">
            <w:pPr>
              <w:pStyle w:val="Paragraphedeliste"/>
              <w:numPr>
                <w:ilvl w:val="0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 w:rsidRPr="00BB07D9">
              <w:rPr>
                <w:b w:val="0"/>
                <w:bCs/>
              </w:rPr>
              <w:t>Créances clients</w:t>
            </w:r>
            <w:r w:rsidR="00BB07D9" w:rsidRPr="00BB07D9">
              <w:rPr>
                <w:b w:val="0"/>
                <w:bCs/>
              </w:rPr>
              <w:t>:</w:t>
            </w:r>
          </w:p>
          <w:p w:rsidR="00BB07D9" w:rsidRPr="00BB07D9" w:rsidRDefault="00A1189E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au comptant</w:t>
            </w:r>
            <w:r w:rsidR="00BB07D9">
              <w:rPr>
                <w:b w:val="0"/>
                <w:bCs/>
              </w:rPr>
              <w:t> </w:t>
            </w:r>
            <w:r>
              <w:rPr>
                <w:b w:val="0"/>
                <w:bCs/>
              </w:rPr>
              <w:tab/>
            </w:r>
            <w:r w:rsidR="00BB07D9" w:rsidRPr="00BB07D9">
              <w:rPr>
                <w:b w:val="0"/>
                <w:bCs/>
              </w:rPr>
              <w:t xml:space="preserve">: </w:t>
            </w:r>
            <w:r>
              <w:rPr>
                <w:b w:val="0"/>
                <w:bCs/>
              </w:rPr>
              <w:t>10 %</w:t>
            </w:r>
            <w:r w:rsidR="00BB07D9">
              <w:rPr>
                <w:b w:val="0"/>
                <w:bCs/>
              </w:rPr>
              <w:t>.</w:t>
            </w:r>
          </w:p>
          <w:p w:rsidR="00BB07D9" w:rsidRPr="00BB07D9" w:rsidRDefault="00A1189E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à 30 jours </w:t>
            </w:r>
            <w:r>
              <w:rPr>
                <w:b w:val="0"/>
                <w:bCs/>
              </w:rPr>
              <w:tab/>
            </w:r>
            <w:r w:rsidR="00BB07D9" w:rsidRPr="00BB07D9">
              <w:rPr>
                <w:b w:val="0"/>
                <w:bCs/>
              </w:rPr>
              <w:t xml:space="preserve">: </w:t>
            </w:r>
            <w:r>
              <w:rPr>
                <w:b w:val="0"/>
                <w:bCs/>
              </w:rPr>
              <w:t>20 %</w:t>
            </w:r>
            <w:r w:rsidR="00BB07D9">
              <w:rPr>
                <w:b w:val="0"/>
                <w:bCs/>
              </w:rPr>
              <w:t>.</w:t>
            </w:r>
          </w:p>
          <w:p w:rsidR="00BB07D9" w:rsidRDefault="00A1189E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à 60 jours </w:t>
            </w:r>
            <w:r>
              <w:rPr>
                <w:b w:val="0"/>
                <w:bCs/>
              </w:rPr>
              <w:tab/>
            </w:r>
            <w:r w:rsidRPr="00BB07D9">
              <w:rPr>
                <w:b w:val="0"/>
                <w:bCs/>
              </w:rPr>
              <w:t xml:space="preserve">: </w:t>
            </w:r>
            <w:r>
              <w:rPr>
                <w:b w:val="0"/>
                <w:bCs/>
              </w:rPr>
              <w:t>30 %.</w:t>
            </w:r>
          </w:p>
          <w:p w:rsidR="00A1189E" w:rsidRPr="00BB07D9" w:rsidRDefault="00A1189E" w:rsidP="008F48FA">
            <w:pPr>
              <w:pStyle w:val="Paragraphedeliste"/>
              <w:numPr>
                <w:ilvl w:val="1"/>
                <w:numId w:val="8"/>
              </w:numPr>
              <w:suppressAutoHyphens w:val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à 90 jours </w:t>
            </w:r>
            <w:r>
              <w:rPr>
                <w:b w:val="0"/>
                <w:bCs/>
              </w:rPr>
              <w:tab/>
            </w:r>
            <w:r w:rsidRPr="00BB07D9">
              <w:rPr>
                <w:b w:val="0"/>
                <w:bCs/>
              </w:rPr>
              <w:t xml:space="preserve">: </w:t>
            </w:r>
            <w:r>
              <w:rPr>
                <w:b w:val="0"/>
                <w:bCs/>
              </w:rPr>
              <w:t>40 %.</w:t>
            </w:r>
          </w:p>
          <w:p w:rsidR="00BB07D9" w:rsidRPr="00BB07D9" w:rsidRDefault="00BB07D9" w:rsidP="002E228E">
            <w:pPr>
              <w:numPr>
                <w:ilvl w:val="0"/>
                <w:numId w:val="6"/>
              </w:numPr>
              <w:suppressAutoHyphens w:val="0"/>
              <w:spacing w:before="80" w:after="20"/>
              <w:ind w:left="357" w:hanging="357"/>
              <w:jc w:val="both"/>
              <w:rPr>
                <w:bCs/>
              </w:rPr>
            </w:pPr>
            <w:r w:rsidRPr="00BB07D9">
              <w:rPr>
                <w:bCs/>
              </w:rPr>
              <w:t>Données fiscales :</w:t>
            </w:r>
          </w:p>
          <w:p w:rsidR="008446E9" w:rsidRPr="008446E9" w:rsidRDefault="008446E9" w:rsidP="008446E9">
            <w:pPr>
              <w:pStyle w:val="Paragraphedeliste"/>
              <w:numPr>
                <w:ilvl w:val="0"/>
                <w:numId w:val="17"/>
              </w:numPr>
              <w:rPr>
                <w:b w:val="0"/>
                <w:szCs w:val="24"/>
              </w:rPr>
            </w:pPr>
            <w:r w:rsidRPr="008446E9">
              <w:rPr>
                <w:b w:val="0"/>
                <w:szCs w:val="24"/>
              </w:rPr>
              <w:t>Le taux de TVA est en moyenne de 10 % sur les charges (matières et services divers)</w:t>
            </w:r>
            <w:r>
              <w:rPr>
                <w:b w:val="0"/>
                <w:szCs w:val="24"/>
              </w:rPr>
              <w:t>.</w:t>
            </w:r>
          </w:p>
          <w:p w:rsidR="008446E9" w:rsidRPr="008446E9" w:rsidRDefault="008446E9" w:rsidP="008446E9">
            <w:pPr>
              <w:pStyle w:val="Paragraphedeliste"/>
              <w:numPr>
                <w:ilvl w:val="0"/>
                <w:numId w:val="17"/>
              </w:numPr>
              <w:rPr>
                <w:b w:val="0"/>
                <w:szCs w:val="24"/>
              </w:rPr>
            </w:pPr>
            <w:smartTag w:uri="urn:schemas-microsoft-com:office:smarttags" w:element="PersonName">
              <w:smartTagPr>
                <w:attr w:name="ProductID" w:val="La TVA"/>
              </w:smartTagPr>
              <w:r w:rsidRPr="008446E9">
                <w:rPr>
                  <w:b w:val="0"/>
                  <w:szCs w:val="24"/>
                </w:rPr>
                <w:t>La TVA</w:t>
              </w:r>
            </w:smartTag>
            <w:r w:rsidRPr="008446E9">
              <w:rPr>
                <w:b w:val="0"/>
                <w:szCs w:val="24"/>
              </w:rPr>
              <w:t xml:space="preserve"> sur ventes est facturée au taux normal.</w:t>
            </w:r>
          </w:p>
          <w:p w:rsidR="00BB07D9" w:rsidRPr="008446E9" w:rsidRDefault="008446E9" w:rsidP="008446E9">
            <w:pPr>
              <w:pStyle w:val="Paragraphedeliste"/>
              <w:numPr>
                <w:ilvl w:val="0"/>
                <w:numId w:val="17"/>
              </w:numPr>
              <w:rPr>
                <w:b w:val="0"/>
                <w:szCs w:val="24"/>
              </w:rPr>
            </w:pPr>
            <w:r w:rsidRPr="008446E9">
              <w:rPr>
                <w:b w:val="0"/>
                <w:szCs w:val="24"/>
              </w:rPr>
              <w:t>Elle est payée le 25 du mois suivant</w:t>
            </w:r>
            <w:r w:rsidR="002A3EBC" w:rsidRPr="008446E9">
              <w:rPr>
                <w:b w:val="0"/>
                <w:bCs/>
              </w:rPr>
              <w:t>.</w:t>
            </w:r>
          </w:p>
          <w:p w:rsidR="00BB07D9" w:rsidRPr="00BB07D9" w:rsidRDefault="00BB07D9" w:rsidP="002E228E">
            <w:pPr>
              <w:numPr>
                <w:ilvl w:val="0"/>
                <w:numId w:val="6"/>
              </w:numPr>
              <w:suppressAutoHyphens w:val="0"/>
              <w:spacing w:before="80" w:after="20"/>
              <w:ind w:left="357" w:hanging="357"/>
              <w:jc w:val="both"/>
              <w:rPr>
                <w:bCs/>
                <w:iCs/>
              </w:rPr>
            </w:pPr>
            <w:r w:rsidRPr="00BB07D9">
              <w:rPr>
                <w:bCs/>
                <w:iCs/>
              </w:rPr>
              <w:t xml:space="preserve">Données </w:t>
            </w:r>
            <w:r w:rsidR="00A1189E">
              <w:rPr>
                <w:bCs/>
                <w:iCs/>
              </w:rPr>
              <w:t>liées à la production</w:t>
            </w:r>
            <w:r w:rsidR="008446E9">
              <w:rPr>
                <w:bCs/>
                <w:iCs/>
              </w:rPr>
              <w:t xml:space="preserve"> et aux achats</w:t>
            </w:r>
            <w:r w:rsidRPr="00BB07D9">
              <w:rPr>
                <w:bCs/>
                <w:iCs/>
              </w:rPr>
              <w:t> :</w:t>
            </w:r>
          </w:p>
          <w:p w:rsidR="00461804" w:rsidRPr="00A1189E" w:rsidRDefault="00A1189E" w:rsidP="00A1189E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bCs/>
              </w:rPr>
            </w:pPr>
            <w:r w:rsidRPr="00946FEF">
              <w:rPr>
                <w:b w:val="0"/>
                <w:szCs w:val="24"/>
              </w:rPr>
              <w:t>Le coût de la matière première entrant dans la fabrication d’un produit s’élève à 60 €.</w:t>
            </w:r>
          </w:p>
          <w:p w:rsidR="00A1189E" w:rsidRPr="00A1189E" w:rsidRDefault="00A1189E" w:rsidP="00A1189E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bCs/>
              </w:rPr>
            </w:pPr>
            <w:r w:rsidRPr="00946FEF">
              <w:rPr>
                <w:b w:val="0"/>
                <w:szCs w:val="24"/>
              </w:rPr>
              <w:t>Les charges de main d’œuvre de production sont évaluées à 40 € par produit.</w:t>
            </w:r>
          </w:p>
          <w:p w:rsidR="00A1189E" w:rsidRPr="00A1189E" w:rsidRDefault="00A1189E" w:rsidP="00A1189E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bCs/>
              </w:rPr>
            </w:pPr>
            <w:r w:rsidRPr="00946FEF">
              <w:rPr>
                <w:b w:val="0"/>
                <w:szCs w:val="24"/>
              </w:rPr>
              <w:t>Le coût de production des produits finis comprend la matière première et la main d’œuvre.</w:t>
            </w:r>
          </w:p>
          <w:p w:rsidR="00A1189E" w:rsidRPr="008446E9" w:rsidRDefault="00A1189E" w:rsidP="00A1189E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bCs/>
              </w:rPr>
            </w:pPr>
            <w:r w:rsidRPr="00946FEF">
              <w:rPr>
                <w:b w:val="0"/>
                <w:szCs w:val="24"/>
              </w:rPr>
              <w:t>Il n’y a pas de produits en cours de fabrication.</w:t>
            </w:r>
          </w:p>
          <w:p w:rsidR="008446E9" w:rsidRPr="00A1189E" w:rsidRDefault="008446E9" w:rsidP="00A1189E">
            <w:pPr>
              <w:pStyle w:val="Paragraphedeliste"/>
              <w:numPr>
                <w:ilvl w:val="0"/>
                <w:numId w:val="10"/>
              </w:numPr>
              <w:jc w:val="both"/>
              <w:rPr>
                <w:b w:val="0"/>
                <w:bCs/>
              </w:rPr>
            </w:pPr>
            <w:r w:rsidRPr="00946FEF">
              <w:rPr>
                <w:b w:val="0"/>
                <w:szCs w:val="24"/>
              </w:rPr>
              <w:t>Les services divers hors production représentent 10 % du Chiffre d’Affaires.</w:t>
            </w:r>
          </w:p>
          <w:p w:rsidR="00BB7449" w:rsidRDefault="00BB7449" w:rsidP="002E228E">
            <w:pPr>
              <w:numPr>
                <w:ilvl w:val="0"/>
                <w:numId w:val="6"/>
              </w:numPr>
              <w:spacing w:before="80" w:after="20"/>
              <w:ind w:left="357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Charges de personnel :</w:t>
            </w:r>
          </w:p>
          <w:p w:rsidR="00BB7449" w:rsidRPr="00BB7449" w:rsidRDefault="00BB7449" w:rsidP="00BB7449">
            <w:pPr>
              <w:pStyle w:val="Paragraphedeliste"/>
              <w:numPr>
                <w:ilvl w:val="0"/>
                <w:numId w:val="19"/>
              </w:numPr>
              <w:jc w:val="both"/>
              <w:rPr>
                <w:b w:val="0"/>
                <w:szCs w:val="24"/>
              </w:rPr>
            </w:pPr>
            <w:r w:rsidRPr="00BB7449">
              <w:rPr>
                <w:b w:val="0"/>
                <w:szCs w:val="24"/>
              </w:rPr>
              <w:t>Les charges de main d’œuvre de distribution équivalent à 5 % du Chiffre d’Affaires.</w:t>
            </w:r>
          </w:p>
          <w:p w:rsidR="00BB7449" w:rsidRPr="00BB7449" w:rsidRDefault="00BB7449" w:rsidP="00BB7449">
            <w:pPr>
              <w:pStyle w:val="Paragraphedeliste"/>
              <w:numPr>
                <w:ilvl w:val="0"/>
                <w:numId w:val="19"/>
              </w:numPr>
              <w:jc w:val="both"/>
              <w:rPr>
                <w:b w:val="0"/>
                <w:szCs w:val="24"/>
              </w:rPr>
            </w:pPr>
            <w:r w:rsidRPr="00BB7449">
              <w:rPr>
                <w:b w:val="0"/>
                <w:szCs w:val="24"/>
              </w:rPr>
              <w:t>Les salaires nets sont payés au personnel le dernier jour ouvrable du mois.</w:t>
            </w:r>
          </w:p>
          <w:p w:rsidR="00BB7449" w:rsidRPr="00BB7449" w:rsidRDefault="00BB7449" w:rsidP="00BB7449">
            <w:pPr>
              <w:pStyle w:val="Paragraphedeliste"/>
              <w:numPr>
                <w:ilvl w:val="0"/>
                <w:numId w:val="19"/>
              </w:numPr>
              <w:jc w:val="both"/>
              <w:rPr>
                <w:b w:val="0"/>
                <w:szCs w:val="24"/>
              </w:rPr>
            </w:pPr>
            <w:r w:rsidRPr="00BB7449">
              <w:rPr>
                <w:b w:val="0"/>
                <w:szCs w:val="24"/>
              </w:rPr>
              <w:t>La totalité des charges sociales est payée le 15 du mois suivant aux organismes sociaux.</w:t>
            </w:r>
          </w:p>
          <w:p w:rsidR="00BB7449" w:rsidRPr="00BB7449" w:rsidRDefault="00BB7449" w:rsidP="00BB7449">
            <w:pPr>
              <w:pStyle w:val="Paragraphedeliste"/>
              <w:numPr>
                <w:ilvl w:val="0"/>
                <w:numId w:val="19"/>
              </w:numPr>
              <w:jc w:val="both"/>
              <w:rPr>
                <w:b w:val="0"/>
                <w:szCs w:val="24"/>
              </w:rPr>
            </w:pPr>
            <w:r w:rsidRPr="00BB7449">
              <w:rPr>
                <w:b w:val="0"/>
                <w:szCs w:val="24"/>
              </w:rPr>
              <w:t xml:space="preserve">Les charges de main d’œuvre ci-dessus (production et distribution) sont exprimées en valeur brute.  </w:t>
            </w:r>
          </w:p>
          <w:p w:rsidR="00BB7449" w:rsidRPr="00BB7449" w:rsidRDefault="00BB7449" w:rsidP="00BB7449">
            <w:pPr>
              <w:pStyle w:val="Paragraphedeliste"/>
              <w:numPr>
                <w:ilvl w:val="0"/>
                <w:numId w:val="19"/>
              </w:numPr>
              <w:jc w:val="both"/>
              <w:rPr>
                <w:b w:val="0"/>
                <w:szCs w:val="24"/>
              </w:rPr>
            </w:pPr>
            <w:r w:rsidRPr="00BB7449">
              <w:rPr>
                <w:b w:val="0"/>
                <w:szCs w:val="24"/>
              </w:rPr>
              <w:t>Les cotisations sociales retenues aux salariés sont estimées à 22 % des salaires bruts.</w:t>
            </w:r>
          </w:p>
          <w:p w:rsidR="00BB7449" w:rsidRPr="00BB7449" w:rsidRDefault="00BB7449" w:rsidP="00BB7449">
            <w:pPr>
              <w:pStyle w:val="Paragraphedeliste"/>
              <w:numPr>
                <w:ilvl w:val="0"/>
                <w:numId w:val="19"/>
              </w:numPr>
              <w:jc w:val="both"/>
              <w:rPr>
                <w:b w:val="0"/>
                <w:szCs w:val="24"/>
              </w:rPr>
            </w:pPr>
            <w:r w:rsidRPr="00BB7449">
              <w:rPr>
                <w:b w:val="0"/>
                <w:szCs w:val="24"/>
              </w:rPr>
              <w:t>Les charges sociales de l’employeur représentent 40 % des salaires bruts.</w:t>
            </w:r>
          </w:p>
          <w:p w:rsidR="00BB07D9" w:rsidRDefault="00BB07D9" w:rsidP="002E228E">
            <w:pPr>
              <w:numPr>
                <w:ilvl w:val="0"/>
                <w:numId w:val="6"/>
              </w:numPr>
              <w:spacing w:before="80" w:after="20"/>
              <w:ind w:left="357" w:hanging="357"/>
              <w:jc w:val="both"/>
              <w:rPr>
                <w:bCs/>
                <w:iCs/>
              </w:rPr>
            </w:pPr>
            <w:r w:rsidRPr="00BB07D9">
              <w:rPr>
                <w:bCs/>
                <w:iCs/>
              </w:rPr>
              <w:t>Données commerciales :</w:t>
            </w:r>
          </w:p>
          <w:p w:rsidR="0039284C" w:rsidRPr="0039284C" w:rsidRDefault="0039284C" w:rsidP="0039284C">
            <w:pPr>
              <w:pStyle w:val="Paragraphedeliste"/>
              <w:numPr>
                <w:ilvl w:val="0"/>
                <w:numId w:val="21"/>
              </w:numPr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>Le prix de vente unitaire d’un produit est de 200 € HT en moyenne.</w:t>
            </w:r>
          </w:p>
          <w:p w:rsidR="0039284C" w:rsidRPr="0039284C" w:rsidRDefault="0039284C" w:rsidP="0039284C">
            <w:pPr>
              <w:pStyle w:val="Paragraphedeliste"/>
              <w:numPr>
                <w:ilvl w:val="0"/>
                <w:numId w:val="21"/>
              </w:numPr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 xml:space="preserve">Trois hypothèses de quantités annuelles vendues peuvent être envisagées : </w:t>
            </w:r>
          </w:p>
          <w:p w:rsidR="0039284C" w:rsidRPr="0039284C" w:rsidRDefault="0039284C" w:rsidP="0039284C">
            <w:pPr>
              <w:pStyle w:val="Paragraphedeliste"/>
              <w:numPr>
                <w:ilvl w:val="1"/>
                <w:numId w:val="21"/>
              </w:numPr>
              <w:suppressAutoHyphens w:val="0"/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>en moyenne de : 10 000 unités</w:t>
            </w:r>
            <w:r>
              <w:rPr>
                <w:b w:val="0"/>
                <w:szCs w:val="24"/>
              </w:rPr>
              <w:t>.</w:t>
            </w:r>
          </w:p>
          <w:p w:rsidR="0039284C" w:rsidRPr="0039284C" w:rsidRDefault="0039284C" w:rsidP="0039284C">
            <w:pPr>
              <w:pStyle w:val="Paragraphedeliste"/>
              <w:numPr>
                <w:ilvl w:val="1"/>
                <w:numId w:val="21"/>
              </w:numPr>
              <w:suppressAutoHyphens w:val="0"/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>au plus de         : 15 000 unités</w:t>
            </w:r>
            <w:r>
              <w:rPr>
                <w:b w:val="0"/>
                <w:szCs w:val="24"/>
              </w:rPr>
              <w:t>.</w:t>
            </w:r>
          </w:p>
          <w:p w:rsidR="0039284C" w:rsidRDefault="0039284C" w:rsidP="0039284C">
            <w:pPr>
              <w:pStyle w:val="Paragraphedeliste"/>
              <w:numPr>
                <w:ilvl w:val="1"/>
                <w:numId w:val="21"/>
              </w:numPr>
              <w:suppressAutoHyphens w:val="0"/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>au moins de      :   8 000 unités</w:t>
            </w:r>
            <w:r>
              <w:rPr>
                <w:b w:val="0"/>
                <w:szCs w:val="24"/>
              </w:rPr>
              <w:t>.</w:t>
            </w:r>
          </w:p>
          <w:p w:rsidR="0039284C" w:rsidRDefault="0039284C" w:rsidP="002E228E">
            <w:pPr>
              <w:numPr>
                <w:ilvl w:val="0"/>
                <w:numId w:val="6"/>
              </w:numPr>
              <w:spacing w:before="80" w:after="20"/>
              <w:ind w:left="357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Autres informations :</w:t>
            </w:r>
          </w:p>
          <w:p w:rsidR="0039284C" w:rsidRPr="0039284C" w:rsidRDefault="0039284C" w:rsidP="0039284C">
            <w:pPr>
              <w:pStyle w:val="Paragraphedeliste"/>
              <w:numPr>
                <w:ilvl w:val="0"/>
                <w:numId w:val="24"/>
              </w:numPr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>Toutes les charges sont proportionnelles au Chiffre d’Affaires.</w:t>
            </w:r>
          </w:p>
          <w:p w:rsidR="0039284C" w:rsidRPr="0039284C" w:rsidRDefault="0039284C" w:rsidP="0039284C">
            <w:pPr>
              <w:pStyle w:val="Paragraphedeliste"/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rPr>
                <w:b w:val="0"/>
                <w:szCs w:val="24"/>
              </w:rPr>
            </w:pPr>
            <w:r w:rsidRPr="0039284C">
              <w:rPr>
                <w:b w:val="0"/>
                <w:szCs w:val="24"/>
              </w:rPr>
              <w:t>L’entreprise fonctionne 360 jours par an.</w:t>
            </w:r>
          </w:p>
        </w:tc>
      </w:tr>
    </w:tbl>
    <w:p w:rsidR="00C12CF4" w:rsidRPr="00C12141" w:rsidRDefault="00C12CF4" w:rsidP="00C12141">
      <w:pPr>
        <w:jc w:val="center"/>
      </w:pPr>
    </w:p>
    <w:sectPr w:rsidR="00C12CF4" w:rsidRPr="00C12141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43" w:rsidRDefault="003F7B43">
      <w:r>
        <w:separator/>
      </w:r>
    </w:p>
  </w:endnote>
  <w:endnote w:type="continuationSeparator" w:id="0">
    <w:p w:rsidR="003F7B43" w:rsidRDefault="003F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IUT – GEA Brive – S4 – 843 – Gestion de trésorerie et diagnostic financier approfondi  - Daniel Antraigue</w:t>
    </w:r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502C24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502C24" w:rsidRPr="006156A7">
      <w:rPr>
        <w:rStyle w:val="Numrodepage"/>
        <w:iCs/>
        <w:sz w:val="18"/>
        <w:szCs w:val="18"/>
      </w:rPr>
      <w:fldChar w:fldCharType="separate"/>
    </w:r>
    <w:r w:rsidR="002E228E">
      <w:rPr>
        <w:rStyle w:val="Numrodepage"/>
        <w:iCs/>
        <w:noProof/>
        <w:sz w:val="18"/>
        <w:szCs w:val="18"/>
      </w:rPr>
      <w:t>2</w:t>
    </w:r>
    <w:r w:rsidR="00502C24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502C24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502C24" w:rsidRPr="006156A7">
      <w:rPr>
        <w:rStyle w:val="Numrodepage"/>
        <w:iCs/>
        <w:sz w:val="18"/>
        <w:szCs w:val="18"/>
      </w:rPr>
      <w:fldChar w:fldCharType="separate"/>
    </w:r>
    <w:r w:rsidR="002E228E">
      <w:rPr>
        <w:rStyle w:val="Numrodepage"/>
        <w:iCs/>
        <w:noProof/>
        <w:sz w:val="18"/>
        <w:szCs w:val="18"/>
      </w:rPr>
      <w:t>2</w:t>
    </w:r>
    <w:r w:rsidR="00502C24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502C24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502C24" w:rsidRPr="0031680C">
      <w:rPr>
        <w:rStyle w:val="Numrodepage"/>
        <w:iCs/>
        <w:sz w:val="18"/>
        <w:szCs w:val="18"/>
      </w:rPr>
      <w:fldChar w:fldCharType="separate"/>
    </w:r>
    <w:r w:rsidR="003F7B43">
      <w:rPr>
        <w:rStyle w:val="Numrodepage"/>
        <w:iCs/>
        <w:noProof/>
        <w:sz w:val="18"/>
        <w:szCs w:val="18"/>
      </w:rPr>
      <w:t>1</w:t>
    </w:r>
    <w:r w:rsidR="00502C24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502C24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502C24" w:rsidRPr="0031680C">
      <w:rPr>
        <w:rStyle w:val="Numrodepage"/>
        <w:iCs/>
        <w:sz w:val="18"/>
        <w:szCs w:val="18"/>
      </w:rPr>
      <w:fldChar w:fldCharType="separate"/>
    </w:r>
    <w:r w:rsidR="003F7B43">
      <w:rPr>
        <w:rStyle w:val="Numrodepage"/>
        <w:iCs/>
        <w:noProof/>
        <w:sz w:val="18"/>
        <w:szCs w:val="18"/>
      </w:rPr>
      <w:t>1</w:t>
    </w:r>
    <w:r w:rsidR="00502C24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43" w:rsidRDefault="003F7B43">
      <w:r>
        <w:separator/>
      </w:r>
    </w:p>
  </w:footnote>
  <w:footnote w:type="continuationSeparator" w:id="0">
    <w:p w:rsidR="003F7B43" w:rsidRDefault="003F7B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E15C5"/>
    <w:multiLevelType w:val="hybridMultilevel"/>
    <w:tmpl w:val="BE24F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8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9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A7E09"/>
    <w:multiLevelType w:val="hybridMultilevel"/>
    <w:tmpl w:val="FA1C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9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2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0"/>
  </w:num>
  <w:num w:numId="5">
    <w:abstractNumId w:val="21"/>
  </w:num>
  <w:num w:numId="6">
    <w:abstractNumId w:val="7"/>
  </w:num>
  <w:num w:numId="7">
    <w:abstractNumId w:val="6"/>
  </w:num>
  <w:num w:numId="8">
    <w:abstractNumId w:val="14"/>
  </w:num>
  <w:num w:numId="9">
    <w:abstractNumId w:val="19"/>
  </w:num>
  <w:num w:numId="10">
    <w:abstractNumId w:val="1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7"/>
  </w:num>
  <w:num w:numId="16">
    <w:abstractNumId w:val="11"/>
  </w:num>
  <w:num w:numId="17">
    <w:abstractNumId w:val="9"/>
  </w:num>
  <w:num w:numId="18">
    <w:abstractNumId w:val="20"/>
  </w:num>
  <w:num w:numId="19">
    <w:abstractNumId w:val="12"/>
  </w:num>
  <w:num w:numId="20">
    <w:abstractNumId w:val="18"/>
  </w:num>
  <w:num w:numId="21">
    <w:abstractNumId w:val="3"/>
  </w:num>
  <w:num w:numId="22">
    <w:abstractNumId w:val="22"/>
  </w:num>
  <w:num w:numId="23">
    <w:abstractNumId w:val="16"/>
  </w:num>
  <w:num w:numId="24">
    <w:abstractNumId w:val="4"/>
  </w:num>
  <w:num w:numId="25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3993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4A57"/>
    <w:rsid w:val="00227FF1"/>
    <w:rsid w:val="00231608"/>
    <w:rsid w:val="002411FD"/>
    <w:rsid w:val="0025365D"/>
    <w:rsid w:val="002A3EBC"/>
    <w:rsid w:val="002D3F9C"/>
    <w:rsid w:val="002D742D"/>
    <w:rsid w:val="002D7DB0"/>
    <w:rsid w:val="002E0F98"/>
    <w:rsid w:val="002E228E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642EF"/>
    <w:rsid w:val="00370AA4"/>
    <w:rsid w:val="003830ED"/>
    <w:rsid w:val="00385F14"/>
    <w:rsid w:val="0039284C"/>
    <w:rsid w:val="003959A7"/>
    <w:rsid w:val="003A0639"/>
    <w:rsid w:val="003C7058"/>
    <w:rsid w:val="003E28E8"/>
    <w:rsid w:val="003F3383"/>
    <w:rsid w:val="003F7B4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02C24"/>
    <w:rsid w:val="0054185D"/>
    <w:rsid w:val="0055432F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8F48FA"/>
    <w:rsid w:val="00900488"/>
    <w:rsid w:val="0092135D"/>
    <w:rsid w:val="009255BB"/>
    <w:rsid w:val="009349BE"/>
    <w:rsid w:val="00934F5A"/>
    <w:rsid w:val="0094091D"/>
    <w:rsid w:val="00944A25"/>
    <w:rsid w:val="009459AE"/>
    <w:rsid w:val="0096418C"/>
    <w:rsid w:val="00984488"/>
    <w:rsid w:val="00992413"/>
    <w:rsid w:val="009A55A9"/>
    <w:rsid w:val="009B554F"/>
    <w:rsid w:val="009B6CD7"/>
    <w:rsid w:val="009D0C96"/>
    <w:rsid w:val="009F185F"/>
    <w:rsid w:val="009F7F29"/>
    <w:rsid w:val="00A1189E"/>
    <w:rsid w:val="00A1664B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72716"/>
    <w:rsid w:val="00B73236"/>
    <w:rsid w:val="00B82544"/>
    <w:rsid w:val="00B84C3C"/>
    <w:rsid w:val="00B9548B"/>
    <w:rsid w:val="00BA2F7B"/>
    <w:rsid w:val="00BB07D9"/>
    <w:rsid w:val="00BB21A6"/>
    <w:rsid w:val="00BB5D12"/>
    <w:rsid w:val="00BB7449"/>
    <w:rsid w:val="00BD148E"/>
    <w:rsid w:val="00BD740F"/>
    <w:rsid w:val="00BE7BBD"/>
    <w:rsid w:val="00BF7BBE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1D5A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E3CE1-0E60-4357-9940-8CB840F5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843 FC - GTDFA - TD</vt:lpstr>
      <vt:lpstr>1.1. Enoncé.</vt:lpstr>
      <vt:lpstr>1.2. Travail à faire.</vt:lpstr>
      <vt:lpstr>1.3. Document.</vt:lpstr>
      <vt:lpstr/>
      <vt:lpstr>1.4. Annexe.</vt:lpstr>
    </vt:vector>
  </TitlesOfParts>
  <Manager>GEA Brive</Manager>
  <Company>IUT Limousin</Company>
  <LinksUpToDate>false</LinksUpToDate>
  <CharactersWithSpaces>2167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2012-05-13T06:42:00Z</dcterms:created>
  <dcterms:modified xsi:type="dcterms:W3CDTF">2012-05-13T06:54:00Z</dcterms:modified>
  <cp:category>IEL</cp:category>
</cp:coreProperties>
</file>