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0774D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774DE">
        <w:rPr>
          <w:bCs/>
          <w:snapToGrid w:val="0"/>
          <w:color w:val="FF0000"/>
          <w:szCs w:val="24"/>
        </w:rPr>
        <w:t>DESOR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6156A7" w:rsidRPr="00136338" w:rsidRDefault="00136338" w:rsidP="00136338">
      <w:pPr>
        <w:contextualSpacing/>
        <w:jc w:val="center"/>
        <w:rPr>
          <w:szCs w:val="24"/>
        </w:rPr>
      </w:pPr>
      <w:r w:rsidRPr="00136338">
        <w:rPr>
          <w:szCs w:val="24"/>
        </w:rPr>
        <w:t>ANNEXE</w:t>
      </w:r>
    </w:p>
    <w:p w:rsidR="00F45993" w:rsidRDefault="00F45993" w:rsidP="0031680C">
      <w:pPr>
        <w:contextualSpacing/>
        <w:jc w:val="both"/>
        <w:rPr>
          <w:b w:val="0"/>
          <w:szCs w:val="24"/>
        </w:rPr>
      </w:pPr>
    </w:p>
    <w:tbl>
      <w:tblPr>
        <w:tblW w:w="11954" w:type="dxa"/>
        <w:jc w:val="center"/>
        <w:tblCellMar>
          <w:left w:w="70" w:type="dxa"/>
          <w:right w:w="70" w:type="dxa"/>
        </w:tblCellMar>
        <w:tblLook w:val="04A0"/>
      </w:tblPr>
      <w:tblGrid>
        <w:gridCol w:w="6235"/>
        <w:gridCol w:w="1426"/>
        <w:gridCol w:w="1441"/>
        <w:gridCol w:w="1426"/>
        <w:gridCol w:w="1426"/>
      </w:tblGrid>
      <w:tr w:rsidR="003236C4" w:rsidRPr="003236C4" w:rsidTr="0075509F">
        <w:trPr>
          <w:trHeight w:val="374"/>
          <w:jc w:val="center"/>
        </w:trPr>
        <w:tc>
          <w:tcPr>
            <w:tcW w:w="119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3236C4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3236C4" w:rsidRPr="003236C4" w:rsidTr="0075509F">
        <w:trPr>
          <w:trHeight w:val="374"/>
          <w:jc w:val="center"/>
        </w:trPr>
        <w:tc>
          <w:tcPr>
            <w:tcW w:w="6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Clients à 30 jours fin de mois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Clients à 60 jours fin de mois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Fournisseurs de matières premières à 60 jours fin de mois le 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Fournisseurs de matières premières à 90 jours fin de mois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Fournisseurs de services, de fournitures et de charges diverses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Fournisseurs d'éléments pour la distribution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62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87"/>
          <w:jc w:val="center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ind w:firstLineChars="2500" w:firstLine="6023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</w:tbl>
    <w:p w:rsidR="003236C4" w:rsidRDefault="003236C4" w:rsidP="0031680C">
      <w:pPr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tbl>
      <w:tblPr>
        <w:tblW w:w="12159" w:type="dxa"/>
        <w:jc w:val="center"/>
        <w:tblCellMar>
          <w:left w:w="70" w:type="dxa"/>
          <w:right w:w="70" w:type="dxa"/>
        </w:tblCellMar>
        <w:tblLook w:val="04A0"/>
      </w:tblPr>
      <w:tblGrid>
        <w:gridCol w:w="6190"/>
        <w:gridCol w:w="1087"/>
        <w:gridCol w:w="1625"/>
        <w:gridCol w:w="1625"/>
        <w:gridCol w:w="1632"/>
      </w:tblGrid>
      <w:tr w:rsidR="003236C4" w:rsidRPr="003236C4" w:rsidTr="0075509F">
        <w:trPr>
          <w:trHeight w:val="108"/>
          <w:jc w:val="center"/>
        </w:trPr>
        <w:tc>
          <w:tcPr>
            <w:tcW w:w="12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lastRenderedPageBreak/>
              <w:t>FONDS DE ROULEMENT NET GLOBAL</w:t>
            </w: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727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H1</w:t>
            </w:r>
          </w:p>
        </w:tc>
        <w:tc>
          <w:tcPr>
            <w:tcW w:w="1625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H2</w:t>
            </w:r>
          </w:p>
        </w:tc>
        <w:tc>
          <w:tcPr>
            <w:tcW w:w="163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H3</w:t>
            </w: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Prix de vente unitaire HT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Quantité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CA annuel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CA par jour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BFRN en  jours de chiffre d'affaires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BFRN en  valeur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Trésorerie en  jours de chiffre d'affaires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Trésorerie en valeur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FRNG en valeur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FRNG en  jours de chiffre d'affaires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36C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6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0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236C4" w:rsidRPr="003236C4" w:rsidRDefault="003236C4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236C4" w:rsidRPr="003236C4" w:rsidRDefault="003236C4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3236C4" w:rsidRPr="003236C4" w:rsidTr="0075509F">
        <w:trPr>
          <w:trHeight w:val="108"/>
          <w:jc w:val="center"/>
        </w:trPr>
        <w:tc>
          <w:tcPr>
            <w:tcW w:w="12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3236C4" w:rsidRPr="003236C4" w:rsidRDefault="003236C4" w:rsidP="0046283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Ordre des hypothèses à retenir selon les critères</w:t>
            </w: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7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75509F" w:rsidRPr="003236C4" w:rsidRDefault="0075509F" w:rsidP="003236C4">
            <w:pPr>
              <w:suppressAutoHyphens w:val="0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</w:tcPr>
          <w:p w:rsidR="0075509F" w:rsidRPr="003236C4" w:rsidRDefault="0075509F" w:rsidP="0046283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H1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</w:tcPr>
          <w:p w:rsidR="0075509F" w:rsidRPr="003236C4" w:rsidRDefault="0075509F" w:rsidP="0046283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H2</w:t>
            </w:r>
          </w:p>
        </w:tc>
        <w:tc>
          <w:tcPr>
            <w:tcW w:w="16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</w:tcPr>
          <w:p w:rsidR="0075509F" w:rsidRPr="003236C4" w:rsidRDefault="0075509F" w:rsidP="0046283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36C4">
              <w:rPr>
                <w:bCs/>
                <w:szCs w:val="24"/>
                <w:lang w:eastAsia="fr-FR"/>
              </w:rPr>
              <w:t>H3</w:t>
            </w: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7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09F" w:rsidRPr="003236C4" w:rsidRDefault="0075509F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5509F">
              <w:rPr>
                <w:b w:val="0"/>
                <w:szCs w:val="24"/>
                <w:lang w:eastAsia="fr-FR"/>
              </w:rPr>
              <w:t>Critère "Trésorerie"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7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09F" w:rsidRPr="003236C4" w:rsidRDefault="0075509F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5509F">
              <w:rPr>
                <w:b w:val="0"/>
                <w:szCs w:val="24"/>
                <w:lang w:eastAsia="fr-FR"/>
              </w:rPr>
              <w:t>Critère "BFRE"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72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75509F" w:rsidRPr="003236C4" w:rsidRDefault="0075509F" w:rsidP="003236C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5509F">
              <w:rPr>
                <w:b w:val="0"/>
                <w:szCs w:val="24"/>
                <w:lang w:eastAsia="fr-FR"/>
              </w:rPr>
              <w:t>Critère "Fonds de Roulement"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5509F" w:rsidRPr="003236C4" w:rsidRDefault="0075509F" w:rsidP="003236C4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12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75509F" w:rsidRPr="0075509F" w:rsidRDefault="0075509F" w:rsidP="003236C4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75509F">
              <w:rPr>
                <w:szCs w:val="24"/>
                <w:lang w:eastAsia="fr-FR"/>
              </w:rPr>
              <w:t>Autres commentaires</w:t>
            </w:r>
          </w:p>
        </w:tc>
      </w:tr>
      <w:tr w:rsidR="0075509F" w:rsidRPr="003236C4" w:rsidTr="0075509F">
        <w:trPr>
          <w:trHeight w:val="108"/>
          <w:jc w:val="center"/>
        </w:trPr>
        <w:tc>
          <w:tcPr>
            <w:tcW w:w="12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75509F" w:rsidRPr="003236C4" w:rsidRDefault="0075509F" w:rsidP="0075509F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</w:tc>
      </w:tr>
    </w:tbl>
    <w:p w:rsidR="003236C4" w:rsidRDefault="003236C4" w:rsidP="0031680C">
      <w:pPr>
        <w:contextualSpacing/>
        <w:jc w:val="both"/>
        <w:rPr>
          <w:b w:val="0"/>
          <w:szCs w:val="24"/>
        </w:rPr>
      </w:pPr>
    </w:p>
    <w:sectPr w:rsidR="003236C4" w:rsidSect="00D9655D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284" w:bottom="1134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FE0" w:rsidRDefault="00823FE0">
      <w:r>
        <w:separator/>
      </w:r>
    </w:p>
  </w:endnote>
  <w:endnote w:type="continuationSeparator" w:id="0">
    <w:p w:rsidR="00823FE0" w:rsidRDefault="0082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23160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231608" w:rsidRPr="006156A7">
      <w:rPr>
        <w:rStyle w:val="Numrodepage"/>
        <w:iCs/>
        <w:sz w:val="18"/>
        <w:szCs w:val="18"/>
      </w:rPr>
      <w:fldChar w:fldCharType="separate"/>
    </w:r>
    <w:r w:rsidR="00F741D1">
      <w:rPr>
        <w:rStyle w:val="Numrodepage"/>
        <w:iCs/>
        <w:noProof/>
        <w:sz w:val="18"/>
        <w:szCs w:val="18"/>
      </w:rPr>
      <w:t>2</w:t>
    </w:r>
    <w:r w:rsidR="00231608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23160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231608" w:rsidRPr="006156A7">
      <w:rPr>
        <w:rStyle w:val="Numrodepage"/>
        <w:iCs/>
        <w:sz w:val="18"/>
        <w:szCs w:val="18"/>
      </w:rPr>
      <w:fldChar w:fldCharType="separate"/>
    </w:r>
    <w:r w:rsidR="00F741D1">
      <w:rPr>
        <w:rStyle w:val="Numrodepage"/>
        <w:iCs/>
        <w:noProof/>
        <w:sz w:val="18"/>
        <w:szCs w:val="18"/>
      </w:rPr>
      <w:t>2</w:t>
    </w:r>
    <w:r w:rsidR="00231608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23160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231608" w:rsidRPr="0031680C">
      <w:rPr>
        <w:rStyle w:val="Numrodepage"/>
        <w:iCs/>
        <w:sz w:val="18"/>
        <w:szCs w:val="18"/>
      </w:rPr>
      <w:fldChar w:fldCharType="separate"/>
    </w:r>
    <w:r w:rsidR="00823FE0">
      <w:rPr>
        <w:rStyle w:val="Numrodepage"/>
        <w:iCs/>
        <w:noProof/>
        <w:sz w:val="18"/>
        <w:szCs w:val="18"/>
      </w:rPr>
      <w:t>1</w:t>
    </w:r>
    <w:r w:rsidR="0023160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23160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231608" w:rsidRPr="0031680C">
      <w:rPr>
        <w:rStyle w:val="Numrodepage"/>
        <w:iCs/>
        <w:sz w:val="18"/>
        <w:szCs w:val="18"/>
      </w:rPr>
      <w:fldChar w:fldCharType="separate"/>
    </w:r>
    <w:r w:rsidR="00823FE0">
      <w:rPr>
        <w:rStyle w:val="Numrodepage"/>
        <w:iCs/>
        <w:noProof/>
        <w:sz w:val="18"/>
        <w:szCs w:val="18"/>
      </w:rPr>
      <w:t>1</w:t>
    </w:r>
    <w:r w:rsidR="00231608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FE0" w:rsidRDefault="00823FE0">
      <w:r>
        <w:separator/>
      </w:r>
    </w:p>
  </w:footnote>
  <w:footnote w:type="continuationSeparator" w:id="0">
    <w:p w:rsidR="00823FE0" w:rsidRDefault="00823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0304F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23D03"/>
    <w:multiLevelType w:val="hybridMultilevel"/>
    <w:tmpl w:val="A62C8634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4B04E90"/>
    <w:multiLevelType w:val="hybridMultilevel"/>
    <w:tmpl w:val="6750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F60CA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7">
    <w:nsid w:val="3895664F"/>
    <w:multiLevelType w:val="hybridMultilevel"/>
    <w:tmpl w:val="93C2E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A27BB"/>
    <w:multiLevelType w:val="hybridMultilevel"/>
    <w:tmpl w:val="C5840D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9571AA"/>
    <w:multiLevelType w:val="hybridMultilevel"/>
    <w:tmpl w:val="DD5CC91A"/>
    <w:lvl w:ilvl="0" w:tplc="CE6A5016">
      <w:start w:val="84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1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6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7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458B7"/>
    <w:multiLevelType w:val="hybridMultilevel"/>
    <w:tmpl w:val="566A9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2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1"/>
  </w:num>
  <w:num w:numId="5">
    <w:abstractNumId w:val="39"/>
  </w:num>
  <w:num w:numId="6">
    <w:abstractNumId w:val="31"/>
  </w:num>
  <w:num w:numId="7">
    <w:abstractNumId w:val="35"/>
  </w:num>
  <w:num w:numId="8">
    <w:abstractNumId w:val="12"/>
  </w:num>
  <w:num w:numId="9">
    <w:abstractNumId w:val="23"/>
  </w:num>
  <w:num w:numId="10">
    <w:abstractNumId w:val="16"/>
  </w:num>
  <w:num w:numId="11">
    <w:abstractNumId w:val="25"/>
  </w:num>
  <w:num w:numId="12">
    <w:abstractNumId w:val="36"/>
  </w:num>
  <w:num w:numId="13">
    <w:abstractNumId w:val="13"/>
  </w:num>
  <w:num w:numId="14">
    <w:abstractNumId w:val="20"/>
  </w:num>
  <w:num w:numId="15">
    <w:abstractNumId w:val="1"/>
  </w:num>
  <w:num w:numId="16">
    <w:abstractNumId w:val="32"/>
  </w:num>
  <w:num w:numId="17">
    <w:abstractNumId w:val="30"/>
  </w:num>
  <w:num w:numId="18">
    <w:abstractNumId w:val="24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9"/>
  </w:num>
  <w:num w:numId="24">
    <w:abstractNumId w:val="38"/>
  </w:num>
  <w:num w:numId="25">
    <w:abstractNumId w:val="2"/>
  </w:num>
  <w:num w:numId="26">
    <w:abstractNumId w:val="15"/>
  </w:num>
  <w:num w:numId="27">
    <w:abstractNumId w:val="45"/>
  </w:num>
  <w:num w:numId="28">
    <w:abstractNumId w:val="8"/>
  </w:num>
  <w:num w:numId="29">
    <w:abstractNumId w:val="4"/>
  </w:num>
  <w:num w:numId="30">
    <w:abstractNumId w:val="21"/>
  </w:num>
  <w:num w:numId="31">
    <w:abstractNumId w:val="44"/>
  </w:num>
  <w:num w:numId="32">
    <w:abstractNumId w:val="14"/>
  </w:num>
  <w:num w:numId="33">
    <w:abstractNumId w:val="43"/>
  </w:num>
  <w:num w:numId="34">
    <w:abstractNumId w:val="22"/>
  </w:num>
  <w:num w:numId="35">
    <w:abstractNumId w:val="27"/>
  </w:num>
  <w:num w:numId="36">
    <w:abstractNumId w:val="42"/>
  </w:num>
  <w:num w:numId="37">
    <w:abstractNumId w:val="41"/>
  </w:num>
  <w:num w:numId="38">
    <w:abstractNumId w:val="40"/>
  </w:num>
  <w:num w:numId="39">
    <w:abstractNumId w:val="33"/>
  </w:num>
  <w:num w:numId="40">
    <w:abstractNumId w:val="26"/>
  </w:num>
  <w:num w:numId="41">
    <w:abstractNumId w:val="18"/>
  </w:num>
  <w:num w:numId="42">
    <w:abstractNumId w:val="6"/>
  </w:num>
  <w:num w:numId="43">
    <w:abstractNumId w:val="10"/>
  </w:num>
  <w:num w:numId="44">
    <w:abstractNumId w:val="19"/>
  </w:num>
  <w:num w:numId="45">
    <w:abstractNumId w:val="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150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D47E9"/>
    <w:rsid w:val="000E1917"/>
    <w:rsid w:val="000E276B"/>
    <w:rsid w:val="00104B07"/>
    <w:rsid w:val="0010674F"/>
    <w:rsid w:val="001361E9"/>
    <w:rsid w:val="00136338"/>
    <w:rsid w:val="00150190"/>
    <w:rsid w:val="001A241A"/>
    <w:rsid w:val="001A6769"/>
    <w:rsid w:val="001B3615"/>
    <w:rsid w:val="001C04D5"/>
    <w:rsid w:val="001C19E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5365D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8051F2"/>
    <w:rsid w:val="00807242"/>
    <w:rsid w:val="00823FE0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92413"/>
    <w:rsid w:val="009A55A9"/>
    <w:rsid w:val="009B34AE"/>
    <w:rsid w:val="009B554F"/>
    <w:rsid w:val="009D0C96"/>
    <w:rsid w:val="009F185F"/>
    <w:rsid w:val="009F7F29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CF8"/>
    <w:rsid w:val="00BE7BBD"/>
    <w:rsid w:val="00BF7BBE"/>
    <w:rsid w:val="00C16A29"/>
    <w:rsid w:val="00C17DB4"/>
    <w:rsid w:val="00C40D69"/>
    <w:rsid w:val="00C43820"/>
    <w:rsid w:val="00C44066"/>
    <w:rsid w:val="00C469C3"/>
    <w:rsid w:val="00C71A5F"/>
    <w:rsid w:val="00CA032C"/>
    <w:rsid w:val="00CA70DA"/>
    <w:rsid w:val="00CB0763"/>
    <w:rsid w:val="00CB6A9C"/>
    <w:rsid w:val="00CF55B3"/>
    <w:rsid w:val="00D04142"/>
    <w:rsid w:val="00D04EF6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741D1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77BEB-9687-4D31-ACEE-EEC355EA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1362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2012-05-08T16:17:00Z</dcterms:created>
  <dcterms:modified xsi:type="dcterms:W3CDTF">2012-05-08T16:18:00Z</dcterms:modified>
  <cp:category>IEL</cp:category>
</cp:coreProperties>
</file>